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2A" w:rsidRDefault="00B24478">
      <w:pPr>
        <w:rPr>
          <w:sz w:val="24"/>
          <w:szCs w:val="24"/>
        </w:rPr>
      </w:pPr>
      <w:r>
        <w:rPr>
          <w:noProof/>
        </w:rPr>
        <w:drawing>
          <wp:inline distT="0" distB="9525" distL="0" distR="0">
            <wp:extent cx="742950" cy="1057275"/>
            <wp:effectExtent l="0" t="0" r="0" b="0"/>
            <wp:docPr id="1" name="Рисунок 1" descr="http://fap.ru/mass-media/f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ap.ru/mass-media/fa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00125" cy="706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9050" distR="0">
            <wp:extent cx="824865" cy="604520"/>
            <wp:effectExtent l="0" t="0" r="0" b="0"/>
            <wp:docPr id="3" name="Picture 2" descr="Картинки по запросу фгуп марк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Картинки по запросу фгуп марка 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575" cy="419735"/>
            <wp:effectExtent l="0" t="0" r="0" b="0"/>
            <wp:docPr id="4" name="Рисунок 3" descr="Картинки по запросу Федерального агентства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Картинки по запросу Федерального агентства связ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62A" w:rsidRDefault="004B062A">
      <w:pPr>
        <w:rPr>
          <w:sz w:val="24"/>
          <w:szCs w:val="24"/>
        </w:rPr>
      </w:pPr>
    </w:p>
    <w:p w:rsidR="004B062A" w:rsidRDefault="00B24478">
      <w:r>
        <w:br/>
      </w:r>
    </w:p>
    <w:p w:rsidR="004B062A" w:rsidRPr="00512912" w:rsidRDefault="00B24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062A" w:rsidRPr="00512912" w:rsidRDefault="00B24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о Всероссийском конкурсе детского рисунка «Школа, я скучаю!»</w:t>
      </w:r>
    </w:p>
    <w:p w:rsidR="004B062A" w:rsidRPr="00512912" w:rsidRDefault="004B062A">
      <w:pPr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1.   ОБЩИЕ ПОЛОЖЕНИЯ</w:t>
      </w:r>
      <w:r w:rsidRPr="00512912">
        <w:rPr>
          <w:rFonts w:ascii="Times New Roman" w:hAnsi="Times New Roman" w:cs="Times New Roman"/>
          <w:b/>
          <w:sz w:val="28"/>
          <w:szCs w:val="28"/>
        </w:rPr>
        <w:tab/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условия проведения Всероссийского конкурса детского рисунка </w:t>
      </w:r>
      <w:bookmarkStart w:id="0" w:name="_GoBack"/>
      <w:r w:rsidR="00512912">
        <w:rPr>
          <w:rFonts w:ascii="Times New Roman" w:hAnsi="Times New Roman" w:cs="Times New Roman"/>
          <w:sz w:val="28"/>
          <w:szCs w:val="28"/>
        </w:rPr>
        <w:t>«Школа, я скучаю!», посвящённого Дню </w:t>
      </w:r>
      <w:r w:rsidR="00407935" w:rsidRPr="00512912">
        <w:rPr>
          <w:rFonts w:ascii="Times New Roman" w:hAnsi="Times New Roman" w:cs="Times New Roman"/>
          <w:sz w:val="28"/>
          <w:szCs w:val="28"/>
        </w:rPr>
        <w:t>знаний и приуроченного к празднованию 1 </w:t>
      </w:r>
      <w:r w:rsidRPr="00512912">
        <w:rPr>
          <w:rFonts w:ascii="Times New Roman" w:hAnsi="Times New Roman" w:cs="Times New Roman"/>
          <w:sz w:val="28"/>
          <w:szCs w:val="28"/>
        </w:rPr>
        <w:t>сентября.</w:t>
      </w:r>
      <w:r w:rsidRPr="00512912">
        <w:rPr>
          <w:rFonts w:ascii="Times New Roman" w:hAnsi="Times New Roman" w:cs="Times New Roman"/>
          <w:sz w:val="28"/>
          <w:szCs w:val="28"/>
        </w:rPr>
        <w:br/>
      </w:r>
      <w:bookmarkEnd w:id="0"/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Международный общественный фонд содействия духовно-нравственному возрождению современного общества «Фонд апостола Ан</w:t>
      </w:r>
      <w:r w:rsidR="00407935" w:rsidRPr="00512912">
        <w:rPr>
          <w:rFonts w:ascii="Times New Roman" w:hAnsi="Times New Roman" w:cs="Times New Roman"/>
          <w:sz w:val="28"/>
          <w:szCs w:val="28"/>
        </w:rPr>
        <w:t>дрея Первозванного» (Далее Фонд Андрея </w:t>
      </w:r>
      <w:r w:rsidRPr="00512912">
        <w:rPr>
          <w:rFonts w:ascii="Times New Roman" w:hAnsi="Times New Roman" w:cs="Times New Roman"/>
          <w:sz w:val="28"/>
          <w:szCs w:val="28"/>
        </w:rPr>
        <w:t>Первозванного),</w:t>
      </w:r>
      <w:r w:rsidR="00407935" w:rsidRPr="00512912">
        <w:rPr>
          <w:rFonts w:ascii="Times New Roman" w:hAnsi="Times New Roman" w:cs="Times New Roman"/>
          <w:sz w:val="28"/>
          <w:szCs w:val="28"/>
        </w:rPr>
        <w:t> </w:t>
      </w:r>
      <w:hyperlink r:id="rId10">
        <w:r w:rsidRPr="00512912">
          <w:rPr>
            <w:rStyle w:val="ListLabel37"/>
            <w:rFonts w:ascii="Times New Roman" w:hAnsi="Times New Roman" w:cs="Times New Roman"/>
            <w:sz w:val="28"/>
            <w:szCs w:val="28"/>
          </w:rPr>
          <w:t>www.fap.ru</w:t>
        </w:r>
      </w:hyperlink>
      <w:r w:rsidRPr="00512912">
        <w:rPr>
          <w:rFonts w:ascii="Times New Roman" w:hAnsi="Times New Roman" w:cs="Times New Roman"/>
          <w:sz w:val="28"/>
          <w:szCs w:val="28"/>
        </w:rPr>
        <w:t>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Партнеры Конкурса: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Федеральное агентство связи (далее —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Россвязь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);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Акционерное общество «Марка» (далее — АО «Марка»), </w:t>
      </w:r>
      <w:hyperlink r:id="rId11">
        <w:r w:rsidRPr="00512912">
          <w:rPr>
            <w:rStyle w:val="ListLabel37"/>
            <w:rFonts w:ascii="Times New Roman" w:hAnsi="Times New Roman" w:cs="Times New Roman"/>
            <w:sz w:val="28"/>
            <w:szCs w:val="28"/>
          </w:rPr>
          <w:t>www.rusmarka.ru</w:t>
        </w:r>
      </w:hyperlink>
      <w:r w:rsidRPr="00512912">
        <w:rPr>
          <w:rFonts w:ascii="Times New Roman" w:hAnsi="Times New Roman" w:cs="Times New Roman"/>
          <w:sz w:val="28"/>
          <w:szCs w:val="28"/>
        </w:rPr>
        <w:t>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Информационный партнер Конкурса:</w:t>
      </w:r>
    </w:p>
    <w:p w:rsidR="004B062A" w:rsidRPr="00512912" w:rsidRDefault="00B24478" w:rsidP="00407935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Радиостанция для детей и их родителей «Детское радио», </w:t>
      </w:r>
      <w:hyperlink r:id="rId12">
        <w:r w:rsidRPr="00512912">
          <w:rPr>
            <w:rStyle w:val="ListLabel37"/>
            <w:rFonts w:ascii="Times New Roman" w:hAnsi="Times New Roman" w:cs="Times New Roman"/>
            <w:sz w:val="28"/>
            <w:szCs w:val="28"/>
          </w:rPr>
          <w:t>www.deti.fm</w:t>
        </w:r>
      </w:hyperlink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Оператор Конкурса: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 xml:space="preserve">Оператором конкурса, уполномоченным принимать и обрабатывать конкурсные заявки </w:t>
      </w:r>
      <w:r w:rsidR="00407935" w:rsidRPr="00512912">
        <w:rPr>
          <w:rFonts w:ascii="Times New Roman" w:hAnsi="Times New Roman" w:cs="Times New Roman"/>
          <w:sz w:val="28"/>
          <w:szCs w:val="28"/>
        </w:rPr>
        <w:t xml:space="preserve"> </w:t>
      </w:r>
      <w:r w:rsidRPr="00512912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Информационно-выставочное агентство «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Артконтракт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3">
        <w:r w:rsidRPr="00512912">
          <w:rPr>
            <w:rStyle w:val="-"/>
            <w:rFonts w:ascii="Times New Roman" w:hAnsi="Times New Roman" w:cs="Times New Roman"/>
            <w:sz w:val="28"/>
            <w:szCs w:val="28"/>
          </w:rPr>
          <w:t>www.artcontract.ru</w:t>
        </w:r>
      </w:hyperlink>
      <w:r w:rsidRPr="00512912">
        <w:rPr>
          <w:rFonts w:ascii="Times New Roman" w:hAnsi="Times New Roman" w:cs="Times New Roman"/>
          <w:sz w:val="28"/>
          <w:szCs w:val="28"/>
        </w:rPr>
        <w:t>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81F61">
        <w:rPr>
          <w:rFonts w:ascii="Times New Roman" w:hAnsi="Times New Roman" w:cs="Times New Roman"/>
          <w:sz w:val="28"/>
          <w:szCs w:val="28"/>
        </w:rPr>
        <w:t xml:space="preserve">Техническая поддержка конкурса осуществляется по адресу: </w:t>
      </w:r>
      <w:proofErr w:type="spellStart"/>
      <w:r w:rsidRPr="00581F61">
        <w:rPr>
          <w:rFonts w:ascii="Times New Roman" w:hAnsi="Times New Roman" w:cs="Times New Roman"/>
          <w:sz w:val="28"/>
          <w:szCs w:val="28"/>
        </w:rPr>
        <w:t>concurs@artcontract.ru</w:t>
      </w:r>
      <w:proofErr w:type="spellEnd"/>
      <w:r w:rsidRPr="00581F61">
        <w:rPr>
          <w:rFonts w:ascii="Times New Roman" w:hAnsi="Times New Roman" w:cs="Times New Roman"/>
          <w:sz w:val="28"/>
          <w:szCs w:val="28"/>
        </w:rPr>
        <w:t xml:space="preserve">. Прием обращений в техническую поддержку осуществляется круглосуточно с указанием </w:t>
      </w:r>
      <w:proofErr w:type="spellStart"/>
      <w:r w:rsidRPr="00581F61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581F61">
        <w:rPr>
          <w:rFonts w:ascii="Times New Roman" w:hAnsi="Times New Roman" w:cs="Times New Roman"/>
          <w:sz w:val="28"/>
          <w:szCs w:val="28"/>
        </w:rPr>
        <w:t xml:space="preserve"> заявителя. Обработка обращений в техническую поддержку осуществляется в рабочие часы (с</w:t>
      </w:r>
      <w:r w:rsidRPr="00512912">
        <w:rPr>
          <w:rFonts w:ascii="Times New Roman" w:hAnsi="Times New Roman" w:cs="Times New Roman"/>
          <w:sz w:val="28"/>
          <w:szCs w:val="28"/>
          <w:shd w:val="clear" w:color="auto" w:fill="FCE5CD"/>
        </w:rPr>
        <w:t xml:space="preserve"> </w:t>
      </w:r>
      <w:r w:rsidRPr="00512912">
        <w:rPr>
          <w:rFonts w:ascii="Times New Roman" w:hAnsi="Times New Roman" w:cs="Times New Roman"/>
          <w:sz w:val="28"/>
          <w:szCs w:val="28"/>
        </w:rPr>
        <w:lastRenderedPageBreak/>
        <w:t>10:00 до 18:00 по МСК). Максимальный срок обработки обращений в техническую поддержку и направления ответа – 3 (три) рабочих дня.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1.3. Для граждан РФ. Участие в конкурсе открытое и бесплатное.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1.4.  Участниками Конкурса могут выступать</w:t>
      </w:r>
      <w:r w:rsidR="00512912">
        <w:rPr>
          <w:rFonts w:ascii="Times New Roman" w:hAnsi="Times New Roman" w:cs="Times New Roman"/>
          <w:sz w:val="28"/>
          <w:szCs w:val="28"/>
        </w:rPr>
        <w:t xml:space="preserve"> дети в возрасте от 6 до 14 лет </w:t>
      </w:r>
      <w:r w:rsidRPr="00512912">
        <w:rPr>
          <w:rFonts w:ascii="Times New Roman" w:hAnsi="Times New Roman" w:cs="Times New Roman"/>
          <w:sz w:val="28"/>
          <w:szCs w:val="28"/>
        </w:rPr>
        <w:t>(включительно).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1.5. По результатам Конкурса Жюри в соответствии с настоящим Положением определяет победителей Конкурса. На основе рисунка Победителя ГРАН-ПРИ Конкурса будет выпущена почтовая карточка (односторонняя почтовая открытка), тиражом 2 000 экземпляров и Победитель будет приглашен в гостевой эфир радиостанции «Детское радио».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2. ЦЕЛИ И ЗАДАЧИ </w:t>
      </w:r>
      <w:r w:rsidR="00B24478" w:rsidRPr="0051291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B24478" w:rsidRPr="00512912">
        <w:rPr>
          <w:rFonts w:ascii="Times New Roman" w:hAnsi="Times New Roman" w:cs="Times New Roman"/>
          <w:b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2.1. Конкурс детского рисунка  проводится с целью раскрытия творческих способностей детей, развитию эстетических чувств, содействия детскому художественному творчеству, воспитанию любви и уважения к школе, учителям, одноклассникам;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2.2. Популяризация жанра авторской художественной открытки и миниатюры,  выполненной  как в традиционных “ручных” техниках (авторская графика,  малотиражная графика, коллаж и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>), так и  с помощью цифровых технологий.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2.3. Задачи Конкурса: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популяризация празднования праздника “День знаний” в РФ;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создание насыщенного информационного фона вокруг праздника;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содействие развитию интеллектуально-творческого потенциала личности учащихся;</w:t>
      </w:r>
    </w:p>
    <w:p w:rsidR="004B062A" w:rsidRPr="00512912" w:rsidRDefault="00B24478" w:rsidP="0040793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стимулирование эмоционального развития школьников;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выявление и поддержка талантливых детей и молодежи в области изобразительного искусства;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стимулирование творческой инициативы у учащихся;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привлечение детей к участию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творческих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онлайн-соревнованиях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предоставление участникам возможности соревноваться в масштабе, выходящем за рамки учреждения и региона в рамках дистанционного конкурса.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lastRenderedPageBreak/>
        <w:t>3. ОПРЕДЕЛЕНИЯ И ТЕРМИНЫ </w:t>
      </w:r>
      <w:r w:rsidR="00B24478" w:rsidRPr="0051291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B24478" w:rsidRPr="00512912">
        <w:rPr>
          <w:rFonts w:ascii="Times New Roman" w:hAnsi="Times New Roman" w:cs="Times New Roman"/>
          <w:b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3.1. </w:t>
      </w:r>
      <w:r w:rsidRPr="0051291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512912">
        <w:rPr>
          <w:rFonts w:ascii="Times New Roman" w:hAnsi="Times New Roman" w:cs="Times New Roman"/>
          <w:sz w:val="28"/>
          <w:szCs w:val="28"/>
        </w:rPr>
        <w:t>—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3.2.</w:t>
      </w:r>
      <w:r w:rsidRPr="00512912">
        <w:rPr>
          <w:rFonts w:ascii="Times New Roman" w:hAnsi="Times New Roman" w:cs="Times New Roman"/>
          <w:b/>
          <w:sz w:val="28"/>
          <w:szCs w:val="28"/>
        </w:rPr>
        <w:t xml:space="preserve"> Праздник</w:t>
      </w:r>
      <w:r w:rsidRPr="00512912">
        <w:rPr>
          <w:rFonts w:ascii="Times New Roman" w:hAnsi="Times New Roman" w:cs="Times New Roman"/>
          <w:sz w:val="28"/>
          <w:szCs w:val="28"/>
        </w:rPr>
        <w:t xml:space="preserve"> — «День знаний», это праздник для всех учеников, учащихся, студентов, их родителей, учителей и преподавателей, а также всех тех людей, которые хоть как-то связаны с обслуживанием школьников и студентов. 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3.3. </w:t>
      </w:r>
      <w:r w:rsidRPr="00512912">
        <w:rPr>
          <w:rFonts w:ascii="Times New Roman" w:hAnsi="Times New Roman" w:cs="Times New Roman"/>
          <w:b/>
          <w:sz w:val="28"/>
          <w:szCs w:val="28"/>
        </w:rPr>
        <w:t>Почтовая открытка</w:t>
      </w:r>
      <w:r w:rsidRPr="00512912">
        <w:rPr>
          <w:rFonts w:ascii="Times New Roman" w:hAnsi="Times New Roman" w:cs="Times New Roman"/>
          <w:sz w:val="28"/>
          <w:szCs w:val="28"/>
        </w:rPr>
        <w:t xml:space="preserve"> — это особый вид почтовой карточки для открытого письма с напечатанным на лицевой стороне знаком почтовой оплаты (почтовой маркой).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3.4. </w:t>
      </w:r>
      <w:r w:rsidRPr="00512912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512912">
        <w:rPr>
          <w:rFonts w:ascii="Times New Roman" w:hAnsi="Times New Roman" w:cs="Times New Roman"/>
          <w:sz w:val="28"/>
          <w:szCs w:val="28"/>
        </w:rPr>
        <w:t xml:space="preserve"> —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 в возрасте от 6 лет, за участников конкурса в возрасте от 6 до 14 лет документы подписывает их законный представитель. К участию в Конкурсе не допускаются члены Рабочей группы и Жюри.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3.5. Заявитель</w:t>
      </w:r>
      <w:r w:rsidRPr="00512912">
        <w:rPr>
          <w:rFonts w:ascii="Times New Roman" w:hAnsi="Times New Roman" w:cs="Times New Roman"/>
          <w:sz w:val="28"/>
          <w:szCs w:val="28"/>
        </w:rPr>
        <w:t xml:space="preserve"> — законный представитель участника конкурса, уполномоченный оформлять электронную заявку от лица участника конку</w:t>
      </w:r>
      <w:r w:rsidR="00407935" w:rsidRPr="00512912">
        <w:rPr>
          <w:rFonts w:ascii="Times New Roman" w:hAnsi="Times New Roman" w:cs="Times New Roman"/>
          <w:sz w:val="28"/>
          <w:szCs w:val="28"/>
        </w:rPr>
        <w:t>рса в возрастной категории от 6 до 14 </w:t>
      </w:r>
      <w:r w:rsidRPr="00512912">
        <w:rPr>
          <w:rFonts w:ascii="Times New Roman" w:hAnsi="Times New Roman" w:cs="Times New Roman"/>
          <w:sz w:val="28"/>
          <w:szCs w:val="28"/>
        </w:rPr>
        <w:t>лет.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3.6. </w:t>
      </w:r>
      <w:r w:rsidRPr="00512912">
        <w:rPr>
          <w:rFonts w:ascii="Times New Roman" w:hAnsi="Times New Roman" w:cs="Times New Roman"/>
          <w:b/>
          <w:sz w:val="28"/>
          <w:szCs w:val="28"/>
        </w:rPr>
        <w:t xml:space="preserve">Тема Конкурса </w:t>
      </w:r>
      <w:r w:rsidRPr="00512912">
        <w:rPr>
          <w:rFonts w:ascii="Times New Roman" w:hAnsi="Times New Roman" w:cs="Times New Roman"/>
          <w:sz w:val="28"/>
          <w:szCs w:val="28"/>
        </w:rPr>
        <w:t xml:space="preserve">— «Школа, я скучаю!»: проводится с целью воспитания любви и уважения к родной школе, учителям, одноклассникам. 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4.   СРОКИ ПРОВЕДЕНИЯ КОНКУРСА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4.1. Конкурс проводится с 28 июля 2020 года по 01 сентября 2020 года в три этапа:</w:t>
      </w:r>
    </w:p>
    <w:p w:rsidR="00512912" w:rsidRDefault="00512912" w:rsidP="00407935">
      <w:pPr>
        <w:pStyle w:val="Heading1"/>
        <w:keepNext w:val="0"/>
        <w:keepLines w:val="0"/>
        <w:spacing w:before="4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" w:name="_obkltdy9cixg"/>
      <w:bookmarkEnd w:id="1"/>
    </w:p>
    <w:p w:rsidR="004B062A" w:rsidRPr="00512912" w:rsidRDefault="00B24478" w:rsidP="00407935">
      <w:pPr>
        <w:pStyle w:val="Heading1"/>
        <w:keepNext w:val="0"/>
        <w:keepLines w:val="0"/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28 июля — 28 августа 2020 г.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До 28.08.2020 (до 23.59 по МСК) — прием электронных заявок участников по адресу:  </w:t>
      </w:r>
      <w:hyperlink r:id="rId14">
        <w:r w:rsidRPr="00512912">
          <w:rPr>
            <w:rStyle w:val="ListLabel39"/>
            <w:rFonts w:ascii="Times New Roman" w:hAnsi="Times New Roman" w:cs="Times New Roman"/>
            <w:sz w:val="28"/>
            <w:szCs w:val="28"/>
          </w:rPr>
          <w:t>https://fap.ru/press-center/news/startuet-konkurs-shkola-ya-skuchayu-/</w:t>
        </w:r>
      </w:hyperlink>
      <w:r w:rsidRPr="00512912">
        <w:rPr>
          <w:rFonts w:ascii="Times New Roman" w:hAnsi="Times New Roman" w:cs="Times New Roman"/>
          <w:sz w:val="28"/>
          <w:szCs w:val="28"/>
        </w:rPr>
        <w:t xml:space="preserve"> (см. п.  5).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28 августа — 31 августа 2020 г. </w:t>
      </w:r>
    </w:p>
    <w:p w:rsidR="004B062A" w:rsidRPr="00512912" w:rsidRDefault="00B24478" w:rsidP="00407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Рабочая группа определяет 10 финалистов.</w:t>
      </w:r>
    </w:p>
    <w:p w:rsidR="004B062A" w:rsidRPr="00512912" w:rsidRDefault="00B24478" w:rsidP="00407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Жюри   рассматривает  работы  финалистов  и   определяет   основного победителя   (ГРАН-ПРИ),   9   лауреатов   (по   3   лауреата   в   каждой возрастной   группе). </w:t>
      </w:r>
    </w:p>
    <w:p w:rsidR="004B062A" w:rsidRPr="00512912" w:rsidRDefault="00B24478" w:rsidP="00407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Зрительское голосование на приз «Зрительских симпатий», посредством  открытого 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– голосования среди пользователей телекоммуникационной сети Интернет.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01 сентября2020 г. </w:t>
      </w:r>
      <w:r w:rsidRPr="00512912">
        <w:rPr>
          <w:rFonts w:ascii="Times New Roman" w:hAnsi="Times New Roman" w:cs="Times New Roman"/>
          <w:sz w:val="28"/>
          <w:szCs w:val="28"/>
        </w:rPr>
        <w:t>публикуются итоги Конкурса на официальных сайтах и в социальных сетях Организаторов, Оператора конкурса и Информационного партнера.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02 сентября2020 г.  — 15 сентября 2020 г. </w:t>
      </w:r>
      <w:r w:rsidRPr="00512912">
        <w:rPr>
          <w:rFonts w:ascii="Times New Roman" w:hAnsi="Times New Roman" w:cs="Times New Roman"/>
          <w:sz w:val="28"/>
          <w:szCs w:val="28"/>
        </w:rPr>
        <w:t>Награждение победителей и заключение между победителем Конкурса ГРАН-ПРИ и АО «Марка» договоров об отчуждении исключительных прав на рисунок для изготовления почтовой карточки.</w:t>
      </w:r>
    </w:p>
    <w:p w:rsidR="004B062A" w:rsidRPr="00512912" w:rsidRDefault="00B24478" w:rsidP="00407935">
      <w:pPr>
        <w:pStyle w:val="ae"/>
        <w:spacing w:beforeAutospacing="0" w:afterAutospacing="0"/>
        <w:jc w:val="both"/>
        <w:rPr>
          <w:sz w:val="28"/>
          <w:szCs w:val="28"/>
        </w:rPr>
      </w:pPr>
      <w:r w:rsidRPr="00512912">
        <w:rPr>
          <w:bCs/>
          <w:color w:val="000000"/>
          <w:sz w:val="28"/>
          <w:szCs w:val="28"/>
        </w:rPr>
        <w:t>Выпуск почтовой карточки будет приурочен к празднованию Дня учителя</w:t>
      </w:r>
      <w:r w:rsidRPr="00512912">
        <w:rPr>
          <w:b/>
          <w:bCs/>
          <w:color w:val="000000"/>
          <w:sz w:val="28"/>
          <w:szCs w:val="28"/>
        </w:rPr>
        <w:t>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  <w:highlight w:val="white"/>
        </w:rPr>
        <w:t xml:space="preserve">Рассылка наградных документов и призов для участников конкурса, финалистов и победителей. 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5.   УСЛОВИЯ УЧАСТИЯ В КОНКУРСЕ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5.1. В конкурсе могут принимать участие на добровольной основе учащиеся Общеобразовательных учреждений, художественных школ, воспитанники семейно-ориентированных общественных организаций и воскресных школ.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5.2. Конкурс проводится в трех возрастных категориях: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 6 – 8 лет,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 9 – 11 лет,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12 – 14 </w:t>
      </w:r>
      <w:r w:rsidR="00B24478" w:rsidRPr="00512912">
        <w:rPr>
          <w:rFonts w:ascii="Times New Roman" w:hAnsi="Times New Roman" w:cs="Times New Roman"/>
          <w:sz w:val="28"/>
          <w:szCs w:val="28"/>
        </w:rPr>
        <w:t>лет.</w:t>
      </w:r>
      <w:r w:rsidR="00B24478"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5.3.  Для участия в Конкурсе необходимо: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spacing w:before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r w:rsidRPr="0051291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28 августа </w:t>
      </w:r>
      <w:r w:rsidRPr="00512912">
        <w:rPr>
          <w:rFonts w:ascii="Times New Roman" w:hAnsi="Times New Roman" w:cs="Times New Roman"/>
          <w:b/>
          <w:sz w:val="28"/>
          <w:szCs w:val="28"/>
        </w:rPr>
        <w:t>2020 г. включительно (до 23.59 по МСК)</w:t>
      </w:r>
      <w:r w:rsidRPr="00512912">
        <w:rPr>
          <w:rFonts w:ascii="Times New Roman" w:hAnsi="Times New Roman" w:cs="Times New Roman"/>
          <w:sz w:val="28"/>
          <w:szCs w:val="28"/>
        </w:rPr>
        <w:t xml:space="preserve"> заполнить электронную заявку на странице Конкурса</w:t>
      </w:r>
      <w:hyperlink r:id="rId15"/>
      <w:hyperlink r:id="rId16">
        <w:r w:rsidRPr="00512912">
          <w:rPr>
            <w:rStyle w:val="ListLabel39"/>
            <w:rFonts w:ascii="Times New Roman" w:hAnsi="Times New Roman" w:cs="Times New Roman"/>
            <w:sz w:val="28"/>
            <w:szCs w:val="28"/>
          </w:rPr>
          <w:t>https://fap.ru/press-center/news/startuet-konkurs-shkola-ya-skuchayu-/</w:t>
        </w:r>
      </w:hyperlink>
      <w:r w:rsidRPr="00512912">
        <w:rPr>
          <w:rFonts w:ascii="Times New Roman" w:hAnsi="Times New Roman" w:cs="Times New Roman"/>
          <w:sz w:val="28"/>
          <w:szCs w:val="28"/>
        </w:rPr>
        <w:t xml:space="preserve">     и прикрепить цифровую фотографию произведения.</w:t>
      </w:r>
    </w:p>
    <w:p w:rsidR="004B062A" w:rsidRPr="00512912" w:rsidRDefault="00B24478" w:rsidP="00407935">
      <w:pPr>
        <w:numPr>
          <w:ilvl w:val="0"/>
          <w:numId w:val="3"/>
        </w:numPr>
        <w:spacing w:before="240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Заявка заполняется на русском языке. ФИО автора пишется в именительном падеже. </w:t>
      </w:r>
      <w:r w:rsidRPr="00512912">
        <w:rPr>
          <w:rFonts w:ascii="Times New Roman" w:hAnsi="Times New Roman" w:cs="Times New Roman"/>
          <w:sz w:val="28"/>
          <w:szCs w:val="28"/>
        </w:rPr>
        <w:br/>
      </w:r>
      <w:r w:rsidRPr="00512912">
        <w:rPr>
          <w:rFonts w:ascii="Times New Roman" w:hAnsi="Times New Roman" w:cs="Times New Roman"/>
          <w:b/>
          <w:color w:val="FF0000"/>
          <w:sz w:val="28"/>
          <w:szCs w:val="28"/>
        </w:rPr>
        <w:t>Будьте внимательны, не допускайте опечаток и ошибок!</w:t>
      </w:r>
      <w:r w:rsidRPr="00512912">
        <w:rPr>
          <w:rFonts w:ascii="Times New Roman" w:hAnsi="Times New Roman" w:cs="Times New Roman"/>
          <w:sz w:val="28"/>
          <w:szCs w:val="28"/>
        </w:rPr>
        <w:t xml:space="preserve"> На основании введенных вами данных автоматически формируются Сертификаты Участников.</w:t>
      </w:r>
    </w:p>
    <w:p w:rsidR="004B062A" w:rsidRPr="00512912" w:rsidRDefault="00B24478" w:rsidP="00407935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● 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Фотографии произведения прикрепляются в формате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!</w:t>
      </w:r>
      <w:r w:rsidRPr="00512912">
        <w:rPr>
          <w:rFonts w:ascii="Times New Roman" w:hAnsi="Times New Roman" w:cs="Times New Roman"/>
          <w:sz w:val="28"/>
          <w:szCs w:val="28"/>
        </w:rPr>
        <w:br/>
        <w:t xml:space="preserve">Размер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превью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изображения должен быть не менее 1200х900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с разрешением не менее 72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.</w:t>
      </w:r>
    </w:p>
    <w:p w:rsidR="004B062A" w:rsidRPr="00512912" w:rsidRDefault="00B24478" w:rsidP="00407935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● 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r w:rsidRPr="00512912">
        <w:rPr>
          <w:rFonts w:ascii="Times New Roman" w:hAnsi="Times New Roman" w:cs="Times New Roman"/>
          <w:b/>
          <w:sz w:val="28"/>
          <w:szCs w:val="28"/>
        </w:rPr>
        <w:t>По требованию организаторов</w:t>
      </w:r>
      <w:r w:rsidRPr="00512912">
        <w:rPr>
          <w:rFonts w:ascii="Times New Roman" w:hAnsi="Times New Roman" w:cs="Times New Roman"/>
          <w:sz w:val="28"/>
          <w:szCs w:val="28"/>
        </w:rPr>
        <w:t>, автор должен дополнительно предоставить исходные материалы высокого качества</w:t>
      </w:r>
      <w:r w:rsidRPr="005129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2912">
        <w:rPr>
          <w:rFonts w:ascii="Times New Roman" w:hAnsi="Times New Roman" w:cs="Times New Roman"/>
          <w:sz w:val="28"/>
          <w:szCs w:val="28"/>
        </w:rPr>
        <w:t xml:space="preserve">Сканы не компьютерного произведения необходимо присылать в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, фото - в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raw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. Съемка должна быть проведена на профессиональную камеру.</w:t>
      </w:r>
    </w:p>
    <w:p w:rsidR="004B062A" w:rsidRPr="00512912" w:rsidRDefault="00B24478" w:rsidP="00407935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● 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r w:rsidRPr="00512912">
        <w:rPr>
          <w:rFonts w:ascii="Times New Roman" w:hAnsi="Times New Roman" w:cs="Times New Roman"/>
          <w:b/>
          <w:sz w:val="28"/>
          <w:szCs w:val="28"/>
        </w:rPr>
        <w:t>Заявки и фотографии работ на электронную почту не принимаются!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5.4. Подтвердить согласие на обработку персональных дан</w:t>
      </w:r>
      <w:r w:rsidR="00407935" w:rsidRPr="00512912">
        <w:rPr>
          <w:rFonts w:ascii="Times New Roman" w:hAnsi="Times New Roman" w:cs="Times New Roman"/>
          <w:sz w:val="28"/>
          <w:szCs w:val="28"/>
        </w:rPr>
        <w:t>ных (Приложение №1 к настоящему </w:t>
      </w:r>
      <w:r w:rsidRPr="00512912">
        <w:rPr>
          <w:rFonts w:ascii="Times New Roman" w:hAnsi="Times New Roman" w:cs="Times New Roman"/>
          <w:sz w:val="28"/>
          <w:szCs w:val="28"/>
        </w:rPr>
        <w:t>Положению).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5.5. Все присланные на Конкурс материалы не рецензируются и не возвращаются.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воспроизведение работ;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распространение работ;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публичный показ работ;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переработку работ;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доведение работ до всеобщего сведения;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использование работ без указания имени автора (право на анонимное использование);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право на внесение в работы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5.10.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5.11.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Все исключительные права на такие интервью и фотографии будут принадлежать Организаторам Конкурса.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5.14. Размещая электронную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заявку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участник Конкурса подтверждает свое согласие на обработку персональных данных Организаторам и Оператору конкурса (см. Приложение № 1).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6.    ТРЕБОВАНИЯ К РАБОТАМ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6.1. Работа должна соответствовать теме Конкурса (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>. пункт 3.6).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lastRenderedPageBreak/>
        <w:t>6.2. Работа должна быть авторской и выполнена специально для данного Конкурса. 6.3. В конкурсных работах не допускаются ссылки на сторонние ресурсы.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6.4. Для участия в Конкурсе принимаются работы, выполненные на бумажном или на электронном носителе.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Работы, выполненные в ручных техниках (рисунок карандашами или любыми красками, малотиражная графика, коллаж), должны быть выполнены на плотной белой бумаге (ватман) формата А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(295×210 мм) или формата А3 (420×297 мм).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 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Для работ, выполненных в компьютерной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(программа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(программа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478" w:rsidRPr="0051291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). </w:t>
      </w:r>
      <w:r w:rsidR="00B24478"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Каждый элемент должен быть выполнен на отдельном слое. Не допускается склеивание слоёв изображения.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Допустимо только наложение слоёв изображения. Если изображение содержит текст, то он должен быть переведён в «кривые». В этом случае текст будет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нередактируемым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Изображения должны иметь разрешение не менее 72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>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6.5.  На Конкурс не принимаются работы: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содержащие политическую и прочую пропаганду, ложную информацию, призывы к национальной розни, клевету и личные нападки;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ненормативную лексику;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нарушающие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авторское право;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6.6.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912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вошедшие во всеобщее употребление для обозначения товаров определенного вида;</w:t>
      </w:r>
      <w:proofErr w:type="gramEnd"/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являющиеся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общепринятыми символами и терминами;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представляющие собой форму товаров, которые определяются исключительно или главным образом свойством либо назначением товаров.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6.7. Не допускается использование в работах элементов, представляющих собой: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государственные гербы, флаги и другие государственные символы и знаки;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сокращенные или полные наименования международных и межправительственных организаций, их гербы, флаги, другие символы и знаки;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официальные контрольные, гарантийные или пробирные клейма, печати, награды и другие знаки отличия.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6.8.  Не допускается использование в работах обозначений, представляющих собой или содержащих элементы: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являющиеся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ложными или способными ввести в заблуждение;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противоречащие общественным интересам, принципам гуманности и морали.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6.9.</w:t>
      </w:r>
      <w:r w:rsidRPr="00512912">
        <w:rPr>
          <w:rFonts w:ascii="Times New Roman" w:hAnsi="Times New Roman" w:cs="Times New Roman"/>
          <w:sz w:val="28"/>
          <w:szCs w:val="28"/>
        </w:rPr>
        <w:tab/>
        <w:t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6.10.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6.11.  Работы не должны быть тождественны: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имени, псевдониму или производному от них обозначению, портрету или факсимиле известного в Российской Федерации;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промышленному образцу, знаку соответствия, права на которые возникли ранее даты приоритета регистрируемого товарного знака.</w:t>
      </w:r>
      <w:r w:rsidRPr="00512912">
        <w:rPr>
          <w:rFonts w:ascii="Times New Roman" w:hAnsi="Times New Roman" w:cs="Times New Roman"/>
          <w:sz w:val="28"/>
          <w:szCs w:val="28"/>
        </w:rPr>
        <w:br/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6.12.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7.   ПОРЯДОК ПОДВЕДЕНИЯ ИТОГОВ КОНКУРСА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разделу 6 настоящего Положения, для рассмотрения Жюри Конкурса. В состав Рабочей группы Конкурса входят сотрудники Фонда Андрея Первозванного, сотрудники АО «Марка», сотрудники  Детского радио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Рабочая группа не рассматривает заявки, поступившие позднее 28 августа 2020 года.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Рабочая группа определяет 10 работ финалистов. Работы оцениваются по следующим критериям: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соответствие заявленной форме выпуска;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соответствие заявленной тематике;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степень эмоционального воздействия рисунка;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высокий художественный уровень исполнения;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>оригинальность  и актуальность выбранной идеи;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●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оригинальность техники исполнения. 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Решение Рабочей группы принимается путём консенсуса и оформляется протоколом.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Рабочая группа присваивает каждой отобранной работе, прошедшей в финал, индивидуальный номер. Отобранные работы и протокол заседания Рабочей группы передаются для рассмотрения в Жюри Конкурса. Фамилия, имя, отчество и иные данные каждого из финалистов Конкурса передаются в Жюри в запечатанных конвертах с указанием индивидуального номера участника финала.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Рабочая группа обеспечивает распространение информационных материалов о Конкурсе через средства массовой информации, включая Интернет.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7.2.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Финалистов Конкурса определяет Жюри. В состав Жюри Конкурса входят государственные и общественные деятели, руководство Фонда </w:t>
      </w:r>
      <w:r w:rsidR="00B24478" w:rsidRPr="00512912">
        <w:rPr>
          <w:rFonts w:ascii="Times New Roman" w:hAnsi="Times New Roman" w:cs="Times New Roman"/>
          <w:sz w:val="28"/>
          <w:szCs w:val="28"/>
        </w:rPr>
        <w:lastRenderedPageBreak/>
        <w:t>Андрея Первозванного, руководство Федерального агентства связи и АО «Марка», представители радиостанции «Детское радио», члены общественных организаций.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Жюри рассматривает отобранные Рабочей группой работы и определяет трёх победителей, по одному в каждой из трех возрастных групп. Победителями становятся авторы рисунков, соответствующих жанрам почтовой миниатюры, наиболее полно раскрывающих тему Конкурса и имеющих высокий художественный уровень. На основе рисунка одного из Победителей выпускается почтовая карточка. Победители определяются большинством голосов членов Жюри. Решение Жюри оформляется протоколом. Решение Жюри окончательно и пересмотру не подлежит.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7.3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 Итоги Конкурса размещаются официальных </w:t>
      </w:r>
      <w:proofErr w:type="gramStart"/>
      <w:r w:rsidR="00B24478" w:rsidRPr="00512912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и информационных ресурсах  Организатора и партнеров.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8. НАГРАЖДЕНИЕ ПОБЕДИТЕЛЯ КОНКУРСА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8.1.</w:t>
      </w:r>
      <w:r w:rsidR="00B24478" w:rsidRPr="00512912">
        <w:rPr>
          <w:rFonts w:ascii="Times New Roman" w:hAnsi="Times New Roman" w:cs="Times New Roman"/>
          <w:sz w:val="28"/>
          <w:szCs w:val="28"/>
        </w:rPr>
        <w:t>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8.2.</w:t>
      </w:r>
      <w:r w:rsidR="00B24478" w:rsidRPr="00512912">
        <w:rPr>
          <w:rFonts w:ascii="Times New Roman" w:hAnsi="Times New Roman" w:cs="Times New Roman"/>
          <w:sz w:val="28"/>
          <w:szCs w:val="28"/>
        </w:rPr>
        <w:t>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8.3. После подведения итогов конкурса, в течение 14 рабочих дней, участники Конкурса, заявки которых пройдут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и будут допущены к участию в Конкурсе, получат именные электронные </w:t>
      </w:r>
      <w:proofErr w:type="spellStart"/>
      <w:proofErr w:type="gramStart"/>
      <w:r w:rsidRPr="0051291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>ертификаты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участника на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е-майл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указанный при регистрации и/или в Личный кабинет участника.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8.4. Финалисты и Победители будут отмечены именными Дипломами.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8.3.</w:t>
      </w:r>
      <w:r w:rsidR="00B24478" w:rsidRPr="00512912">
        <w:rPr>
          <w:rFonts w:ascii="Times New Roman" w:hAnsi="Times New Roman" w:cs="Times New Roman"/>
          <w:sz w:val="28"/>
          <w:szCs w:val="28"/>
        </w:rPr>
        <w:t>Организаторы оставляют за собой право на поощрение финалистов и победителей Конкурса дополнительными призами.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8.4. Организатор конкурса вправе учредить дополнительные номинации и награды Конкурса (дипломы в специальных номинациях и пр.).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9.   ПРАВА И ОБЯЗАННОСТИ УЧАСТНИКА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9.1. 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 Участник Конкурса имеет право: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9.1.1.  </w:t>
      </w:r>
      <w:r w:rsidRPr="00512912">
        <w:rPr>
          <w:rFonts w:ascii="Times New Roman" w:hAnsi="Times New Roman" w:cs="Times New Roman"/>
          <w:sz w:val="28"/>
          <w:szCs w:val="28"/>
        </w:rPr>
        <w:tab/>
        <w:t xml:space="preserve">ознакомиться с настоящим Положением о Конкурсе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на размещаются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официальных сайтах и информационных ресурсах  Фонда Андрея Первозванного, АО «Марка» и на странице оператора конкурса;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lastRenderedPageBreak/>
        <w:t xml:space="preserve">9.1.2.  </w:t>
      </w:r>
      <w:r w:rsidRPr="00512912">
        <w:rPr>
          <w:rFonts w:ascii="Times New Roman" w:hAnsi="Times New Roman" w:cs="Times New Roman"/>
          <w:sz w:val="28"/>
          <w:szCs w:val="28"/>
        </w:rPr>
        <w:tab/>
        <w:t>принимать участие в Конкурсе в порядке, определенном настоящим Положением;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9.1.3.  </w:t>
      </w:r>
      <w:r w:rsidRPr="00512912">
        <w:rPr>
          <w:rFonts w:ascii="Times New Roman" w:hAnsi="Times New Roman" w:cs="Times New Roman"/>
          <w:sz w:val="28"/>
          <w:szCs w:val="28"/>
        </w:rPr>
        <w:tab/>
        <w:t>получать информацию об изменениях в Положении;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9.1.4.  </w:t>
      </w:r>
      <w:r w:rsidRPr="00512912">
        <w:rPr>
          <w:rFonts w:ascii="Times New Roman" w:hAnsi="Times New Roman" w:cs="Times New Roman"/>
          <w:sz w:val="28"/>
          <w:szCs w:val="28"/>
        </w:rPr>
        <w:tab/>
        <w:t>получать от Организаторов Конкурса необходимую информацию о порядке организации и проведения Конкурса.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9.2.    </w:t>
      </w:r>
      <w:r w:rsidR="00B24478" w:rsidRPr="00512912">
        <w:rPr>
          <w:rFonts w:ascii="Times New Roman" w:hAnsi="Times New Roman" w:cs="Times New Roman"/>
          <w:sz w:val="28"/>
          <w:szCs w:val="28"/>
        </w:rPr>
        <w:t>Участник обязуется: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9.2.1.  </w:t>
      </w:r>
      <w:r w:rsidR="00B24478" w:rsidRPr="00512912">
        <w:rPr>
          <w:rFonts w:ascii="Times New Roman" w:hAnsi="Times New Roman" w:cs="Times New Roman"/>
          <w:sz w:val="28"/>
          <w:szCs w:val="28"/>
        </w:rPr>
        <w:t>соблюдать условия настоящего Положения, опубликованного на официальном сайте  ресурсах  Фонда Андрея Первозванного;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9.2.2.  </w:t>
      </w:r>
      <w:r w:rsidRPr="00512912">
        <w:rPr>
          <w:rFonts w:ascii="Times New Roman" w:hAnsi="Times New Roman" w:cs="Times New Roman"/>
          <w:sz w:val="28"/>
          <w:szCs w:val="28"/>
        </w:rPr>
        <w:tab/>
        <w:t>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Участник Конкурса, набравший наибольшее количество голосов, среди оставшихся участников Конкурса.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9.2.3.  </w:t>
      </w:r>
      <w:r w:rsidRPr="00512912">
        <w:rPr>
          <w:rFonts w:ascii="Times New Roman" w:hAnsi="Times New Roman" w:cs="Times New Roman"/>
          <w:sz w:val="28"/>
          <w:szCs w:val="28"/>
        </w:rPr>
        <w:tab/>
        <w:t>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9.2.4. подача электронной заявки на участие в Конкурсе означает согласие участника со всеми условиями Конкурса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9.2.5. участник дает согласие на обработку персональных данных Организаторам и Оператору конкурса.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10. ПРАВА И ОБЯЗАННОСТИ ОРГАНИЗАТОРОВ КОНКУРСА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  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 Организаторы Конкурса: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10.1.1. </w:t>
      </w:r>
      <w:r w:rsidR="00B24478" w:rsidRPr="00512912">
        <w:rPr>
          <w:rFonts w:ascii="Times New Roman" w:hAnsi="Times New Roman" w:cs="Times New Roman"/>
          <w:sz w:val="28"/>
          <w:szCs w:val="28"/>
        </w:rPr>
        <w:t>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10.1.2. </w:t>
      </w:r>
      <w:r w:rsidR="00B24478" w:rsidRPr="00512912">
        <w:rPr>
          <w:rFonts w:ascii="Times New Roman" w:hAnsi="Times New Roman" w:cs="Times New Roman"/>
          <w:sz w:val="28"/>
          <w:szCs w:val="28"/>
        </w:rPr>
        <w:t>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10.1.3.  </w:t>
      </w:r>
      <w:r w:rsidR="00B24478" w:rsidRPr="00512912">
        <w:rPr>
          <w:rFonts w:ascii="Times New Roman" w:hAnsi="Times New Roman" w:cs="Times New Roman"/>
          <w:sz w:val="28"/>
          <w:szCs w:val="28"/>
        </w:rPr>
        <w:t>отказать в участии в Конкурсе заявителю, не полностью заполнившему заявку, приславшему свою заявку позже указанного времени;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10.1.4.  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отказать в участии в Конкурсе, если рисунок не соответствует требованиям настоящего Положения, а также в случае незаконного </w:t>
      </w:r>
      <w:r w:rsidR="00B24478" w:rsidRPr="00512912">
        <w:rPr>
          <w:rFonts w:ascii="Times New Roman" w:hAnsi="Times New Roman" w:cs="Times New Roman"/>
          <w:sz w:val="28"/>
          <w:szCs w:val="28"/>
        </w:rPr>
        <w:lastRenderedPageBreak/>
        <w:t>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10.1.5.  </w:t>
      </w:r>
      <w:r w:rsidR="00B24478" w:rsidRPr="00512912">
        <w:rPr>
          <w:rFonts w:ascii="Times New Roman" w:hAnsi="Times New Roman" w:cs="Times New Roman"/>
          <w:sz w:val="28"/>
          <w:szCs w:val="28"/>
        </w:rPr>
        <w:t>вносить изменения в настоящее Положение в течение заявочного этапа Конкурса;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10.1.6.  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в любое время до определения победителя прекратить проведение Конкурса, </w:t>
      </w:r>
      <w:proofErr w:type="gramStart"/>
      <w:r w:rsidR="00B24478" w:rsidRPr="00512912">
        <w:rPr>
          <w:rFonts w:ascii="Times New Roman" w:hAnsi="Times New Roman" w:cs="Times New Roman"/>
          <w:sz w:val="28"/>
          <w:szCs w:val="28"/>
        </w:rPr>
        <w:t>разместив</w:t>
      </w:r>
      <w:proofErr w:type="gramEnd"/>
      <w:r w:rsidR="00B24478" w:rsidRPr="00512912">
        <w:rPr>
          <w:rFonts w:ascii="Times New Roman" w:hAnsi="Times New Roman" w:cs="Times New Roman"/>
          <w:sz w:val="28"/>
          <w:szCs w:val="28"/>
        </w:rPr>
        <w:t xml:space="preserve"> информационное сообщение об этом на официальных сайтах и информационных ресурсах  Фонда Андрея Первозванного, АО «Марка» и на странице оператора конкурса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10.2.  </w:t>
      </w:r>
      <w:r w:rsidR="00B24478" w:rsidRPr="00512912">
        <w:rPr>
          <w:rFonts w:ascii="Times New Roman" w:hAnsi="Times New Roman" w:cs="Times New Roman"/>
          <w:sz w:val="28"/>
          <w:szCs w:val="28"/>
        </w:rPr>
        <w:t>Обязанности Организаторов Конкурса: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10.2.1.</w:t>
      </w:r>
      <w:r w:rsidR="00B24478" w:rsidRPr="00512912">
        <w:rPr>
          <w:rFonts w:ascii="Times New Roman" w:hAnsi="Times New Roman" w:cs="Times New Roman"/>
          <w:sz w:val="28"/>
          <w:szCs w:val="28"/>
        </w:rPr>
        <w:t>провести Конкурс в порядке и на условиях, определенных настоящим Положением;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10.2.2.</w:t>
      </w:r>
      <w:r w:rsidR="00B24478" w:rsidRPr="00512912">
        <w:rPr>
          <w:rFonts w:ascii="Times New Roman" w:hAnsi="Times New Roman" w:cs="Times New Roman"/>
          <w:sz w:val="28"/>
          <w:szCs w:val="28"/>
        </w:rPr>
        <w:t>обеспечить конфиденциальность персональных данных, полученных Организаторами Конкурса от Участников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10.2.3. </w:t>
      </w:r>
      <w:r w:rsidR="00B24478" w:rsidRPr="00512912">
        <w:rPr>
          <w:rFonts w:ascii="Times New Roman" w:hAnsi="Times New Roman" w:cs="Times New Roman"/>
          <w:sz w:val="28"/>
          <w:szCs w:val="28"/>
        </w:rPr>
        <w:t>обеспечить предоставление прав победителям Конкурса, предусмотренные п. 8 настоящего Положения.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10.3. </w:t>
      </w:r>
      <w:r w:rsidR="00B24478" w:rsidRPr="00512912">
        <w:rPr>
          <w:rFonts w:ascii="Times New Roman" w:hAnsi="Times New Roman" w:cs="Times New Roman"/>
          <w:sz w:val="28"/>
          <w:szCs w:val="28"/>
        </w:rPr>
        <w:t xml:space="preserve">Организаторы Конкурса не несут ответственности </w:t>
      </w:r>
      <w:proofErr w:type="gramStart"/>
      <w:r w:rsidR="00B24478" w:rsidRPr="005129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24478" w:rsidRPr="00512912">
        <w:rPr>
          <w:rFonts w:ascii="Times New Roman" w:hAnsi="Times New Roman" w:cs="Times New Roman"/>
          <w:sz w:val="28"/>
          <w:szCs w:val="28"/>
        </w:rPr>
        <w:t>: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10.3.1. </w:t>
      </w:r>
      <w:r w:rsidR="00B24478" w:rsidRPr="00512912">
        <w:rPr>
          <w:rFonts w:ascii="Times New Roman" w:hAnsi="Times New Roman" w:cs="Times New Roman"/>
          <w:sz w:val="28"/>
          <w:szCs w:val="28"/>
        </w:rPr>
        <w:t>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10.3.2. </w:t>
      </w:r>
      <w:r w:rsidR="00B24478" w:rsidRPr="00512912">
        <w:rPr>
          <w:rFonts w:ascii="Times New Roman" w:hAnsi="Times New Roman" w:cs="Times New Roman"/>
          <w:sz w:val="28"/>
          <w:szCs w:val="28"/>
        </w:rPr>
        <w:t>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10.3.3.</w:t>
      </w:r>
      <w:r w:rsidR="00B24478" w:rsidRPr="00512912">
        <w:rPr>
          <w:rFonts w:ascii="Times New Roman" w:hAnsi="Times New Roman" w:cs="Times New Roman"/>
          <w:sz w:val="28"/>
          <w:szCs w:val="28"/>
        </w:rPr>
        <w:t>неисполнение (несвоевременное исполнение) Участниками Конкурса обязанностей, предусмотренных настоящим Положением;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912">
        <w:rPr>
          <w:rFonts w:ascii="Times New Roman" w:hAnsi="Times New Roman" w:cs="Times New Roman"/>
          <w:sz w:val="28"/>
          <w:szCs w:val="28"/>
        </w:rPr>
        <w:t xml:space="preserve">10.3.4. </w:t>
      </w:r>
      <w:r w:rsidR="00B24478" w:rsidRPr="00512912">
        <w:rPr>
          <w:rFonts w:ascii="Times New Roman" w:hAnsi="Times New Roman" w:cs="Times New Roman"/>
          <w:sz w:val="28"/>
          <w:szCs w:val="28"/>
        </w:rPr>
        <w:t>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  <w:proofErr w:type="gramEnd"/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10.3.5. </w:t>
      </w:r>
      <w:r w:rsidR="00B24478" w:rsidRPr="00512912">
        <w:rPr>
          <w:rFonts w:ascii="Times New Roman" w:hAnsi="Times New Roman" w:cs="Times New Roman"/>
          <w:sz w:val="28"/>
          <w:szCs w:val="28"/>
        </w:rPr>
        <w:t>за переносы сроков и сбои в проведении Конкурса, а также другие изменения в проведении Конкурса.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11. ФОРС-МАЖОР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11.1.</w:t>
      </w:r>
      <w:r w:rsidR="00B24478" w:rsidRPr="00512912">
        <w:rPr>
          <w:rFonts w:ascii="Times New Roman" w:hAnsi="Times New Roman" w:cs="Times New Roman"/>
          <w:sz w:val="28"/>
          <w:szCs w:val="28"/>
        </w:rPr>
        <w:t>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4B062A" w:rsidRPr="00512912" w:rsidRDefault="00407935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11.2.</w:t>
      </w:r>
      <w:r w:rsidR="00B24478" w:rsidRPr="00512912">
        <w:rPr>
          <w:rFonts w:ascii="Times New Roman" w:hAnsi="Times New Roman" w:cs="Times New Roman"/>
          <w:sz w:val="28"/>
          <w:szCs w:val="28"/>
        </w:rPr>
        <w:t>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>12.ЗАКЛЮЧИТЕЛЬНЫЕ ПОЛОЖЕНИЯ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12.1.   Настоящее Положение вступает в силу со дня его утверждения.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12.2.  Организаторы Конкурса не несут никаких обязательств финансового, денежного характера перед Участниками Конкурса.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12.3. Указанный Конкурс носит социальную направленность и не имеет какой-либо коммерческой составляющей.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t xml:space="preserve">13. КОНТАКТНАЯ ИНФОРМАЦИЯ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Адрес  Фонда Андрея Первозванного: г. Москва, ул. Покровка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>.42, стр.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По организационным вопросам</w:t>
      </w:r>
      <w:proofErr w:type="gramStart"/>
      <w:r w:rsidR="00407935" w:rsidRPr="00512912">
        <w:rPr>
          <w:rFonts w:ascii="Times New Roman" w:hAnsi="Times New Roman" w:cs="Times New Roman"/>
          <w:sz w:val="28"/>
          <w:szCs w:val="28"/>
        </w:rPr>
        <w:t xml:space="preserve"> </w:t>
      </w:r>
      <w:r w:rsidRPr="005129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конкурса: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Степанова Юлия Александровна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jstepanova@fap.ru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+7(495) 641-52-00 доб.1136, +7925-142-20-52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Звонить строго с 10 до 18 по Московскому времени 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По техническим вопросам заполнения заявок: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Техническая поддержка конкурса осуществляется по адресу: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concurs@artcontract.ru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. Прием обращений в техническую поддержку осуществляется круглосуточно с указанием </w:t>
      </w:r>
      <w:proofErr w:type="spellStart"/>
      <w:r w:rsidRPr="0051291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512912">
        <w:rPr>
          <w:rFonts w:ascii="Times New Roman" w:hAnsi="Times New Roman" w:cs="Times New Roman"/>
          <w:sz w:val="28"/>
          <w:szCs w:val="28"/>
        </w:rPr>
        <w:t xml:space="preserve"> заявителя. Обработка обращений в техническую поддержку осуществляется в рабочие часы (с 10:00 до 18:00 по МСК). Максимальный срок обработки обращений в техническую поддержку и направления ответа – 3 (три) рабочих дня.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1E7" w:rsidRDefault="00C061E7" w:rsidP="00407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1E7" w:rsidRDefault="00C061E7" w:rsidP="00407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1E7" w:rsidRDefault="00C061E7" w:rsidP="00407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1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к Положению о Всероссийском конкурсе детского  рисунка «Школа, я скучаю!»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27.07.06г. «О персональных данных» № 152-ФЗ, подтверждаю свое согласие Фонду апостола Андрея Первозванного (далее — Фонд), расположенного по адресу: г. Москва, ул. Покровка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>.42, стр.5, на обработку моих персональных данных, указанных в Заявке на участие во Всероссийском конкурсе рисунка ко «Школа, я скучаю!».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912">
        <w:rPr>
          <w:rFonts w:ascii="Times New Roman" w:hAnsi="Times New Roman" w:cs="Times New Roman"/>
          <w:sz w:val="28"/>
          <w:szCs w:val="28"/>
        </w:rPr>
        <w:t>Обработка (сбор, систематизация, накопление, хранение, уточнение, использование, передача, уничтожение) моих персональных данных осуществляется в рамках всероссийского конкурса рисунка, посвященных «Школа, я скучаю!».</w:t>
      </w:r>
      <w:proofErr w:type="gramEnd"/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Я предоставляю Фонду право передавать мои персональные данные должностным лицам Фонда, партнерам и контрагентам Фонда в рамках реализации вышеуказанных целей.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Я обязуюсь не 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</w:t>
      </w: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912">
        <w:rPr>
          <w:rFonts w:ascii="Times New Roman" w:hAnsi="Times New Roman" w:cs="Times New Roman"/>
          <w:sz w:val="28"/>
          <w:szCs w:val="28"/>
        </w:rPr>
        <w:t>Предоставляю Фонду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Фонд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Фонда.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в течение 5 (пяти) лет </w:t>
      </w:r>
      <w:proofErr w:type="gramStart"/>
      <w:r w:rsidRPr="0051291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12912">
        <w:rPr>
          <w:rFonts w:ascii="Times New Roman" w:hAnsi="Times New Roman" w:cs="Times New Roman"/>
          <w:sz w:val="28"/>
          <w:szCs w:val="28"/>
        </w:rPr>
        <w:t xml:space="preserve"> его предоставления.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Фонда по почте заказным письмом с </w:t>
      </w:r>
      <w:r w:rsidRPr="00512912">
        <w:rPr>
          <w:rFonts w:ascii="Times New Roman" w:hAnsi="Times New Roman" w:cs="Times New Roman"/>
          <w:sz w:val="28"/>
          <w:szCs w:val="28"/>
        </w:rPr>
        <w:lastRenderedPageBreak/>
        <w:t>уведомлением о вручении, либо вручен лично под расписку уполномоченному представителю Фонда.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B24478" w:rsidP="0040793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12"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в течение трех дней с момента получения Фонда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</w:t>
      </w: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62A" w:rsidRPr="00512912" w:rsidRDefault="004B062A" w:rsidP="004079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062A" w:rsidRPr="00512912" w:rsidSect="00407935">
      <w:pgSz w:w="11906" w:h="16838"/>
      <w:pgMar w:top="568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4643"/>
    <w:multiLevelType w:val="multilevel"/>
    <w:tmpl w:val="9C04ED1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237B64AF"/>
    <w:multiLevelType w:val="multilevel"/>
    <w:tmpl w:val="A17464B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nsid w:val="24F87DCC"/>
    <w:multiLevelType w:val="multilevel"/>
    <w:tmpl w:val="7F9E6478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63114381"/>
    <w:multiLevelType w:val="multilevel"/>
    <w:tmpl w:val="D1F2AC9C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>
    <w:nsid w:val="6B992177"/>
    <w:multiLevelType w:val="multilevel"/>
    <w:tmpl w:val="2B5479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62A"/>
    <w:rsid w:val="00407935"/>
    <w:rsid w:val="004B062A"/>
    <w:rsid w:val="00512912"/>
    <w:rsid w:val="00581F61"/>
    <w:rsid w:val="009B67C2"/>
    <w:rsid w:val="00B24478"/>
    <w:rsid w:val="00C0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2A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B062A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qFormat/>
    <w:rsid w:val="004B062A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qFormat/>
    <w:rsid w:val="004B06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qFormat/>
    <w:rsid w:val="004B06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qFormat/>
    <w:rsid w:val="004B062A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qFormat/>
    <w:rsid w:val="004B062A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a3">
    <w:name w:val="Текст примечания Знак"/>
    <w:basedOn w:val="a0"/>
    <w:uiPriority w:val="99"/>
    <w:semiHidden/>
    <w:qFormat/>
    <w:rsid w:val="004B062A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qFormat/>
    <w:rsid w:val="004B062A"/>
    <w:rPr>
      <w:sz w:val="16"/>
      <w:szCs w:val="16"/>
    </w:rPr>
  </w:style>
  <w:style w:type="character" w:customStyle="1" w:styleId="a5">
    <w:name w:val="Текст выноски Знак"/>
    <w:basedOn w:val="a0"/>
    <w:uiPriority w:val="99"/>
    <w:semiHidden/>
    <w:qFormat/>
    <w:rsid w:val="0038597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DE26D8"/>
    <w:rPr>
      <w:color w:val="0000FF" w:themeColor="hyperlink"/>
      <w:u w:val="single"/>
    </w:rPr>
  </w:style>
  <w:style w:type="character" w:customStyle="1" w:styleId="ListLabel1">
    <w:name w:val="ListLabel 1"/>
    <w:qFormat/>
    <w:rsid w:val="004B062A"/>
    <w:rPr>
      <w:u w:val="none"/>
    </w:rPr>
  </w:style>
  <w:style w:type="character" w:customStyle="1" w:styleId="ListLabel2">
    <w:name w:val="ListLabel 2"/>
    <w:qFormat/>
    <w:rsid w:val="004B062A"/>
    <w:rPr>
      <w:u w:val="none"/>
    </w:rPr>
  </w:style>
  <w:style w:type="character" w:customStyle="1" w:styleId="ListLabel3">
    <w:name w:val="ListLabel 3"/>
    <w:qFormat/>
    <w:rsid w:val="004B062A"/>
    <w:rPr>
      <w:u w:val="none"/>
    </w:rPr>
  </w:style>
  <w:style w:type="character" w:customStyle="1" w:styleId="ListLabel4">
    <w:name w:val="ListLabel 4"/>
    <w:qFormat/>
    <w:rsid w:val="004B062A"/>
    <w:rPr>
      <w:u w:val="none"/>
    </w:rPr>
  </w:style>
  <w:style w:type="character" w:customStyle="1" w:styleId="ListLabel5">
    <w:name w:val="ListLabel 5"/>
    <w:qFormat/>
    <w:rsid w:val="004B062A"/>
    <w:rPr>
      <w:u w:val="none"/>
    </w:rPr>
  </w:style>
  <w:style w:type="character" w:customStyle="1" w:styleId="ListLabel6">
    <w:name w:val="ListLabel 6"/>
    <w:qFormat/>
    <w:rsid w:val="004B062A"/>
    <w:rPr>
      <w:u w:val="none"/>
    </w:rPr>
  </w:style>
  <w:style w:type="character" w:customStyle="1" w:styleId="ListLabel7">
    <w:name w:val="ListLabel 7"/>
    <w:qFormat/>
    <w:rsid w:val="004B062A"/>
    <w:rPr>
      <w:u w:val="none"/>
    </w:rPr>
  </w:style>
  <w:style w:type="character" w:customStyle="1" w:styleId="ListLabel8">
    <w:name w:val="ListLabel 8"/>
    <w:qFormat/>
    <w:rsid w:val="004B062A"/>
    <w:rPr>
      <w:u w:val="none"/>
    </w:rPr>
  </w:style>
  <w:style w:type="character" w:customStyle="1" w:styleId="ListLabel9">
    <w:name w:val="ListLabel 9"/>
    <w:qFormat/>
    <w:rsid w:val="004B062A"/>
    <w:rPr>
      <w:u w:val="none"/>
    </w:rPr>
  </w:style>
  <w:style w:type="character" w:customStyle="1" w:styleId="ListLabel10">
    <w:name w:val="ListLabel 10"/>
    <w:qFormat/>
    <w:rsid w:val="004B062A"/>
    <w:rPr>
      <w:u w:val="none"/>
    </w:rPr>
  </w:style>
  <w:style w:type="character" w:customStyle="1" w:styleId="ListLabel11">
    <w:name w:val="ListLabel 11"/>
    <w:qFormat/>
    <w:rsid w:val="004B062A"/>
    <w:rPr>
      <w:u w:val="none"/>
    </w:rPr>
  </w:style>
  <w:style w:type="character" w:customStyle="1" w:styleId="ListLabel12">
    <w:name w:val="ListLabel 12"/>
    <w:qFormat/>
    <w:rsid w:val="004B062A"/>
    <w:rPr>
      <w:u w:val="none"/>
    </w:rPr>
  </w:style>
  <w:style w:type="character" w:customStyle="1" w:styleId="ListLabel13">
    <w:name w:val="ListLabel 13"/>
    <w:qFormat/>
    <w:rsid w:val="004B062A"/>
    <w:rPr>
      <w:u w:val="none"/>
    </w:rPr>
  </w:style>
  <w:style w:type="character" w:customStyle="1" w:styleId="ListLabel14">
    <w:name w:val="ListLabel 14"/>
    <w:qFormat/>
    <w:rsid w:val="004B062A"/>
    <w:rPr>
      <w:u w:val="none"/>
    </w:rPr>
  </w:style>
  <w:style w:type="character" w:customStyle="1" w:styleId="ListLabel15">
    <w:name w:val="ListLabel 15"/>
    <w:qFormat/>
    <w:rsid w:val="004B062A"/>
    <w:rPr>
      <w:u w:val="none"/>
    </w:rPr>
  </w:style>
  <w:style w:type="character" w:customStyle="1" w:styleId="ListLabel16">
    <w:name w:val="ListLabel 16"/>
    <w:qFormat/>
    <w:rsid w:val="004B062A"/>
    <w:rPr>
      <w:u w:val="none"/>
    </w:rPr>
  </w:style>
  <w:style w:type="character" w:customStyle="1" w:styleId="ListLabel17">
    <w:name w:val="ListLabel 17"/>
    <w:qFormat/>
    <w:rsid w:val="004B062A"/>
    <w:rPr>
      <w:u w:val="none"/>
    </w:rPr>
  </w:style>
  <w:style w:type="character" w:customStyle="1" w:styleId="ListLabel18">
    <w:name w:val="ListLabel 18"/>
    <w:qFormat/>
    <w:rsid w:val="004B062A"/>
    <w:rPr>
      <w:u w:val="none"/>
    </w:rPr>
  </w:style>
  <w:style w:type="character" w:customStyle="1" w:styleId="ListLabel19">
    <w:name w:val="ListLabel 19"/>
    <w:qFormat/>
    <w:rsid w:val="004B062A"/>
    <w:rPr>
      <w:u w:val="none"/>
    </w:rPr>
  </w:style>
  <w:style w:type="character" w:customStyle="1" w:styleId="ListLabel20">
    <w:name w:val="ListLabel 20"/>
    <w:qFormat/>
    <w:rsid w:val="004B062A"/>
    <w:rPr>
      <w:u w:val="none"/>
    </w:rPr>
  </w:style>
  <w:style w:type="character" w:customStyle="1" w:styleId="ListLabel21">
    <w:name w:val="ListLabel 21"/>
    <w:qFormat/>
    <w:rsid w:val="004B062A"/>
    <w:rPr>
      <w:u w:val="none"/>
    </w:rPr>
  </w:style>
  <w:style w:type="character" w:customStyle="1" w:styleId="ListLabel22">
    <w:name w:val="ListLabel 22"/>
    <w:qFormat/>
    <w:rsid w:val="004B062A"/>
    <w:rPr>
      <w:u w:val="none"/>
    </w:rPr>
  </w:style>
  <w:style w:type="character" w:customStyle="1" w:styleId="ListLabel23">
    <w:name w:val="ListLabel 23"/>
    <w:qFormat/>
    <w:rsid w:val="004B062A"/>
    <w:rPr>
      <w:u w:val="none"/>
    </w:rPr>
  </w:style>
  <w:style w:type="character" w:customStyle="1" w:styleId="ListLabel24">
    <w:name w:val="ListLabel 24"/>
    <w:qFormat/>
    <w:rsid w:val="004B062A"/>
    <w:rPr>
      <w:u w:val="none"/>
    </w:rPr>
  </w:style>
  <w:style w:type="character" w:customStyle="1" w:styleId="ListLabel25">
    <w:name w:val="ListLabel 25"/>
    <w:qFormat/>
    <w:rsid w:val="004B062A"/>
    <w:rPr>
      <w:u w:val="none"/>
    </w:rPr>
  </w:style>
  <w:style w:type="character" w:customStyle="1" w:styleId="ListLabel26">
    <w:name w:val="ListLabel 26"/>
    <w:qFormat/>
    <w:rsid w:val="004B062A"/>
    <w:rPr>
      <w:u w:val="none"/>
    </w:rPr>
  </w:style>
  <w:style w:type="character" w:customStyle="1" w:styleId="ListLabel27">
    <w:name w:val="ListLabel 27"/>
    <w:qFormat/>
    <w:rsid w:val="004B062A"/>
    <w:rPr>
      <w:u w:val="none"/>
    </w:rPr>
  </w:style>
  <w:style w:type="character" w:customStyle="1" w:styleId="ListLabel28">
    <w:name w:val="ListLabel 28"/>
    <w:qFormat/>
    <w:rsid w:val="004B062A"/>
    <w:rPr>
      <w:u w:val="none"/>
    </w:rPr>
  </w:style>
  <w:style w:type="character" w:customStyle="1" w:styleId="ListLabel29">
    <w:name w:val="ListLabel 29"/>
    <w:qFormat/>
    <w:rsid w:val="004B062A"/>
    <w:rPr>
      <w:u w:val="none"/>
    </w:rPr>
  </w:style>
  <w:style w:type="character" w:customStyle="1" w:styleId="ListLabel30">
    <w:name w:val="ListLabel 30"/>
    <w:qFormat/>
    <w:rsid w:val="004B062A"/>
    <w:rPr>
      <w:u w:val="none"/>
    </w:rPr>
  </w:style>
  <w:style w:type="character" w:customStyle="1" w:styleId="ListLabel31">
    <w:name w:val="ListLabel 31"/>
    <w:qFormat/>
    <w:rsid w:val="004B062A"/>
    <w:rPr>
      <w:u w:val="none"/>
    </w:rPr>
  </w:style>
  <w:style w:type="character" w:customStyle="1" w:styleId="ListLabel32">
    <w:name w:val="ListLabel 32"/>
    <w:qFormat/>
    <w:rsid w:val="004B062A"/>
    <w:rPr>
      <w:u w:val="none"/>
    </w:rPr>
  </w:style>
  <w:style w:type="character" w:customStyle="1" w:styleId="ListLabel33">
    <w:name w:val="ListLabel 33"/>
    <w:qFormat/>
    <w:rsid w:val="004B062A"/>
    <w:rPr>
      <w:u w:val="none"/>
    </w:rPr>
  </w:style>
  <w:style w:type="character" w:customStyle="1" w:styleId="ListLabel34">
    <w:name w:val="ListLabel 34"/>
    <w:qFormat/>
    <w:rsid w:val="004B062A"/>
    <w:rPr>
      <w:u w:val="none"/>
    </w:rPr>
  </w:style>
  <w:style w:type="character" w:customStyle="1" w:styleId="ListLabel35">
    <w:name w:val="ListLabel 35"/>
    <w:qFormat/>
    <w:rsid w:val="004B062A"/>
    <w:rPr>
      <w:u w:val="none"/>
    </w:rPr>
  </w:style>
  <w:style w:type="character" w:customStyle="1" w:styleId="ListLabel36">
    <w:name w:val="ListLabel 36"/>
    <w:qFormat/>
    <w:rsid w:val="004B062A"/>
    <w:rPr>
      <w:u w:val="none"/>
    </w:rPr>
  </w:style>
  <w:style w:type="character" w:customStyle="1" w:styleId="ListLabel37">
    <w:name w:val="ListLabel 37"/>
    <w:qFormat/>
    <w:rsid w:val="004B062A"/>
    <w:rPr>
      <w:color w:val="1155CC"/>
      <w:u w:val="single"/>
    </w:rPr>
  </w:style>
  <w:style w:type="character" w:customStyle="1" w:styleId="ListLabel38">
    <w:name w:val="ListLabel 38"/>
    <w:qFormat/>
    <w:rsid w:val="004B062A"/>
  </w:style>
  <w:style w:type="character" w:customStyle="1" w:styleId="ListLabel39">
    <w:name w:val="ListLabel 39"/>
    <w:qFormat/>
    <w:rsid w:val="004B062A"/>
    <w:rPr>
      <w:color w:val="1155CC"/>
      <w:highlight w:val="white"/>
      <w:u w:val="single"/>
    </w:rPr>
  </w:style>
  <w:style w:type="character" w:customStyle="1" w:styleId="ListLabel40">
    <w:name w:val="ListLabel 40"/>
    <w:qFormat/>
    <w:rsid w:val="004B062A"/>
  </w:style>
  <w:style w:type="character" w:customStyle="1" w:styleId="ListLabel41">
    <w:name w:val="ListLabel 41"/>
    <w:qFormat/>
    <w:rsid w:val="004B062A"/>
    <w:rPr>
      <w:color w:val="1155CC"/>
    </w:rPr>
  </w:style>
  <w:style w:type="paragraph" w:customStyle="1" w:styleId="a6">
    <w:name w:val="Заголовок"/>
    <w:basedOn w:val="a"/>
    <w:next w:val="a7"/>
    <w:qFormat/>
    <w:rsid w:val="004B06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4B062A"/>
    <w:pPr>
      <w:spacing w:after="140"/>
    </w:pPr>
  </w:style>
  <w:style w:type="paragraph" w:styleId="a8">
    <w:name w:val="List"/>
    <w:basedOn w:val="a7"/>
    <w:rsid w:val="004B062A"/>
    <w:rPr>
      <w:rFonts w:cs="Lucida Sans"/>
    </w:rPr>
  </w:style>
  <w:style w:type="paragraph" w:customStyle="1" w:styleId="Caption">
    <w:name w:val="Caption"/>
    <w:basedOn w:val="a"/>
    <w:qFormat/>
    <w:rsid w:val="004B06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4B062A"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rsid w:val="004B062A"/>
    <w:pPr>
      <w:keepNext/>
      <w:keepLines/>
      <w:spacing w:after="60"/>
    </w:pPr>
    <w:rPr>
      <w:sz w:val="52"/>
      <w:szCs w:val="52"/>
    </w:rPr>
  </w:style>
  <w:style w:type="paragraph" w:styleId="ab">
    <w:name w:val="Subtitle"/>
    <w:basedOn w:val="a"/>
    <w:next w:val="a"/>
    <w:qFormat/>
    <w:rsid w:val="004B062A"/>
    <w:pPr>
      <w:keepNext/>
      <w:keepLines/>
      <w:spacing w:after="320"/>
    </w:pPr>
    <w:rPr>
      <w:color w:val="666666"/>
      <w:sz w:val="30"/>
      <w:szCs w:val="30"/>
    </w:rPr>
  </w:style>
  <w:style w:type="paragraph" w:styleId="ac">
    <w:name w:val="annotation text"/>
    <w:basedOn w:val="a"/>
    <w:uiPriority w:val="99"/>
    <w:semiHidden/>
    <w:unhideWhenUsed/>
    <w:qFormat/>
    <w:rsid w:val="004B062A"/>
    <w:pPr>
      <w:spacing w:line="240" w:lineRule="auto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385972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qFormat/>
    <w:rsid w:val="00FA57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B062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rtcontrac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deti.f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ap.ru/press-center/news/startuet-konkurs-shkola-ya-skuchayu-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usmar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contract.ru/contest/2047" TargetMode="External"/><Relationship Id="rId10" Type="http://schemas.openxmlformats.org/officeDocument/2006/relationships/hyperlink" Target="http://www.fa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fap.ru/press-center/news/startuet-konkurs-shkola-ya-skuchayu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A985-6BD1-44D4-BDF3-D4EFDABD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</cp:lastModifiedBy>
  <cp:revision>3</cp:revision>
  <dcterms:created xsi:type="dcterms:W3CDTF">2020-08-12T09:59:00Z</dcterms:created>
  <dcterms:modified xsi:type="dcterms:W3CDTF">2020-08-17T14:29:00Z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