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CA" w:rsidRDefault="00DD33CA" w:rsidP="00DD33C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highlight w:val="yellow"/>
          <w:lang w:val="ru-RU"/>
        </w:rPr>
        <w:t>МКДОУ «</w:t>
      </w:r>
      <w:proofErr w:type="spellStart"/>
      <w:r>
        <w:rPr>
          <w:b/>
          <w:sz w:val="28"/>
          <w:szCs w:val="28"/>
          <w:highlight w:val="yellow"/>
          <w:lang w:val="ru-RU"/>
        </w:rPr>
        <w:t>Касумкентский</w:t>
      </w:r>
      <w:proofErr w:type="spellEnd"/>
      <w:r>
        <w:rPr>
          <w:b/>
          <w:sz w:val="28"/>
          <w:szCs w:val="28"/>
          <w:highlight w:val="yellow"/>
          <w:lang w:val="ru-RU"/>
        </w:rPr>
        <w:t xml:space="preserve"> детский сад№3» 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33CA" w:rsidTr="00DD33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DD33CA" w:rsidTr="00DD33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DD33C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153</w:t>
            </w:r>
          </w:p>
        </w:tc>
      </w:tr>
    </w:tbl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Количество программ образовательной организации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образовательной организации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</w:t>
            </w:r>
            <w:r>
              <w:rPr>
                <w:rFonts w:eastAsiaTheme="minorHAnsi"/>
                <w:lang w:val="ru-RU"/>
              </w:rPr>
              <w:lastRenderedPageBreak/>
              <w:t>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групп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комбинированной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>
              <w:rPr>
                <w:rFonts w:eastAsiaTheme="minorHAnsi"/>
              </w:rPr>
              <w:t>Программы</w:t>
            </w:r>
            <w:proofErr w:type="spellEnd"/>
            <w:r>
              <w:rPr>
                <w:rFonts w:eastAsiaTheme="minorHAnsi"/>
              </w:rPr>
              <w:t xml:space="preserve">, в </w:t>
            </w:r>
            <w:proofErr w:type="spellStart"/>
            <w:r>
              <w:rPr>
                <w:rFonts w:eastAsiaTheme="minorHAnsi"/>
              </w:rPr>
              <w:t>том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числе</w:t>
            </w:r>
            <w:proofErr w:type="spellEnd"/>
            <w:r>
              <w:rPr>
                <w:rFonts w:eastAsiaTheme="minorHAnsi"/>
              </w:rPr>
              <w:t xml:space="preserve"> в </w:t>
            </w:r>
            <w:proofErr w:type="spellStart"/>
            <w:r>
              <w:rPr>
                <w:rFonts w:eastAsiaTheme="minorHAnsi"/>
              </w:rPr>
              <w:t>информационной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8" w:history="1">
              <w:r>
                <w:rPr>
                  <w:rStyle w:val="af0"/>
                  <w:rFonts w:eastAsiaTheme="minorHAnsi"/>
                  <w:u w:val="none"/>
                  <w:lang w:val="ru-RU"/>
                </w:rPr>
                <w:t>СанПиН 2.4.1.3049-13</w:t>
              </w:r>
            </w:hyperlink>
            <w:r>
              <w:rPr>
                <w:rStyle w:val="ae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Достаточность </w:t>
            </w:r>
            <w:r>
              <w:rPr>
                <w:rFonts w:eastAsiaTheme="minorHAnsi"/>
                <w:lang w:val="ru-RU"/>
              </w:rPr>
              <w:t xml:space="preserve">средств обучения и воспитания (в том числе техническими), соответствующих </w:t>
            </w:r>
            <w:r>
              <w:rPr>
                <w:rFonts w:eastAsiaTheme="minorHAnsi"/>
                <w:lang w:val="ru-RU"/>
              </w:rPr>
              <w:lastRenderedPageBreak/>
              <w:t>материалов, в том числе расходных игровых, 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Доступность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rFonts w:eastAsiaTheme="minorHAnsi"/>
              </w:rPr>
              <w:t>Безопасность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предметно-пространственной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DD33CA" w:rsidRDefault="00DD33CA" w:rsidP="00DD33CA">
      <w:pPr>
        <w:jc w:val="both"/>
        <w:rPr>
          <w:sz w:val="28"/>
          <w:szCs w:val="28"/>
        </w:rPr>
      </w:pP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2.2.3.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e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e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jc w:val="both"/>
        <w:rPr>
          <w:rFonts w:eastAsiaTheme="minorHAnsi"/>
          <w:sz w:val="28"/>
          <w:szCs w:val="28"/>
          <w:lang w:val="ru-RU"/>
        </w:rPr>
      </w:pPr>
    </w:p>
    <w:p w:rsidR="00DD33CA" w:rsidRDefault="00DD33CA" w:rsidP="00DD33C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2.2.5. Соблюдение требований к </w:t>
      </w:r>
      <w:r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DD33CA" w:rsidRDefault="00DD33CA" w:rsidP="00DD33CA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DD33CA" w:rsidTr="00DD33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DD33CA" w:rsidRDefault="00DD33CA" w:rsidP="00DD33CA">
      <w:pPr>
        <w:jc w:val="both"/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tbl>
      <w:tblPr>
        <w:tblStyle w:val="af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DD33CA" w:rsidTr="00DD33CA">
        <w:tc>
          <w:tcPr>
            <w:tcW w:w="4077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DD33CA" w:rsidRDefault="00DD33CA">
            <w:pPr>
              <w:rPr>
                <w:sz w:val="28"/>
                <w:szCs w:val="28"/>
              </w:rPr>
            </w:pPr>
          </w:p>
        </w:tc>
      </w:tr>
    </w:tbl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</w:pPr>
    </w:p>
    <w:p w:rsidR="00DD33CA" w:rsidRDefault="00DD33CA" w:rsidP="00DD33CA">
      <w:pPr>
        <w:rPr>
          <w:sz w:val="28"/>
          <w:szCs w:val="28"/>
          <w:lang w:val="ru-RU"/>
        </w:rPr>
        <w:sectPr w:rsidR="00DD33CA">
          <w:pgSz w:w="11906" w:h="16838"/>
          <w:pgMar w:top="1134" w:right="850" w:bottom="1134" w:left="1701" w:header="708" w:footer="708" w:gutter="0"/>
          <w:cols w:space="720"/>
        </w:sectPr>
      </w:pPr>
    </w:p>
    <w:p w:rsidR="00DD33CA" w:rsidRDefault="00DD33CA" w:rsidP="00DD33C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Заключение о соответствии (несоответствии) структуры образовательных программ, реализуемых образовательной организацией дошкольного образования, требованиям ФГОС</w:t>
      </w:r>
    </w:p>
    <w:p w:rsidR="00DD33CA" w:rsidRDefault="00DD33CA" w:rsidP="00DD33CA">
      <w:pPr>
        <w:jc w:val="center"/>
        <w:rPr>
          <w:sz w:val="28"/>
          <w:szCs w:val="28"/>
          <w:lang w:val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DD33CA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сад№3»</w:t>
            </w:r>
          </w:p>
        </w:tc>
      </w:tr>
      <w:tr w:rsidR="00DD33CA" w:rsidRPr="006D6469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DD33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РД, 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с.Касумкент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ул.Совхозная</w:t>
            </w:r>
            <w:proofErr w:type="spellEnd"/>
          </w:p>
        </w:tc>
      </w:tr>
      <w:tr w:rsidR="00DD33CA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Алискендарова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Саигат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Шихмагомедовна</w:t>
            </w:r>
            <w:proofErr w:type="spellEnd"/>
          </w:p>
        </w:tc>
      </w:tr>
      <w:tr w:rsidR="00DD33CA" w:rsidTr="00DD33CA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DD33CA" w:rsidRDefault="00DD33C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D33CA" w:rsidRPr="006D6469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МКДОУ  «</w:t>
            </w:r>
            <w:proofErr w:type="spellStart"/>
            <w:r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сад№3» Сулейман-</w:t>
            </w:r>
            <w:proofErr w:type="spellStart"/>
            <w:r>
              <w:rPr>
                <w:sz w:val="28"/>
                <w:szCs w:val="28"/>
                <w:lang w:val="ru-RU"/>
              </w:rPr>
              <w:t>Стальского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в соответствии с ФГОС </w:t>
            </w:r>
            <w:proofErr w:type="gramStart"/>
            <w:r>
              <w:rPr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  <w:tr w:rsidR="00DD33CA" w:rsidRPr="006D6469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 (далее – ФГОС)</w:t>
            </w: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</w:p>
        </w:tc>
      </w:tr>
      <w:tr w:rsidR="00DD33CA" w:rsidRPr="006D6469" w:rsidTr="00DD3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 требованиям ФГОС по структуре</w:t>
            </w:r>
            <w:r>
              <w:rPr>
                <w:rStyle w:val="ae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DD33CA" w:rsidRDefault="00DD33CA" w:rsidP="00DD33CA">
      <w:pPr>
        <w:jc w:val="center"/>
        <w:rPr>
          <w:sz w:val="28"/>
          <w:szCs w:val="28"/>
          <w:lang w:val="ru-RU"/>
        </w:rPr>
      </w:pPr>
    </w:p>
    <w:p w:rsidR="00DD33CA" w:rsidRDefault="00DD33CA" w:rsidP="00DD33CA">
      <w:pPr>
        <w:jc w:val="center"/>
        <w:rPr>
          <w:sz w:val="28"/>
          <w:szCs w:val="28"/>
          <w:lang w:val="ru-RU"/>
        </w:rPr>
      </w:pPr>
    </w:p>
    <w:tbl>
      <w:tblPr>
        <w:tblStyle w:val="af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DD33CA" w:rsidTr="00DD33CA">
        <w:tc>
          <w:tcPr>
            <w:tcW w:w="4077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DD33CA" w:rsidRDefault="00DD33CA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DD33CA" w:rsidRDefault="00DD33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DD33CA" w:rsidRDefault="00DD33CA">
            <w:pPr>
              <w:rPr>
                <w:sz w:val="28"/>
                <w:szCs w:val="28"/>
              </w:rPr>
            </w:pPr>
          </w:p>
        </w:tc>
      </w:tr>
    </w:tbl>
    <w:p w:rsidR="00DD33CA" w:rsidRDefault="00DD33CA" w:rsidP="00DD33CA">
      <w:pPr>
        <w:jc w:val="center"/>
        <w:rPr>
          <w:sz w:val="28"/>
          <w:szCs w:val="28"/>
          <w:lang w:val="ru-RU"/>
        </w:rPr>
      </w:pPr>
    </w:p>
    <w:p w:rsidR="00DD33CA" w:rsidRDefault="00DD33CA" w:rsidP="00DD33CA">
      <w:pPr>
        <w:jc w:val="center"/>
        <w:rPr>
          <w:sz w:val="28"/>
          <w:szCs w:val="28"/>
          <w:lang w:val="ru-RU"/>
        </w:rPr>
      </w:pPr>
    </w:p>
    <w:p w:rsidR="008A78C8" w:rsidRDefault="008A78C8" w:rsidP="00B56BC0">
      <w:pPr>
        <w:pStyle w:val="ac"/>
        <w:jc w:val="center"/>
      </w:pPr>
    </w:p>
    <w:sectPr w:rsidR="008A78C8" w:rsidSect="00B56BC0">
      <w:pgSz w:w="11906" w:h="16838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142" w:rsidRDefault="00737142" w:rsidP="00DD33CA">
      <w:r>
        <w:separator/>
      </w:r>
    </w:p>
  </w:endnote>
  <w:endnote w:type="continuationSeparator" w:id="0">
    <w:p w:rsidR="00737142" w:rsidRDefault="00737142" w:rsidP="00DD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142" w:rsidRDefault="00737142" w:rsidP="00DD33CA">
      <w:r>
        <w:separator/>
      </w:r>
    </w:p>
  </w:footnote>
  <w:footnote w:type="continuationSeparator" w:id="0">
    <w:p w:rsidR="00737142" w:rsidRDefault="00737142" w:rsidP="00DD33CA">
      <w:r>
        <w:continuationSeparator/>
      </w:r>
    </w:p>
  </w:footnote>
  <w:footnote w:id="1">
    <w:p w:rsidR="00DD33CA" w:rsidRDefault="00DD33CA" w:rsidP="00DD33CA">
      <w:pPr>
        <w:pStyle w:val="a4"/>
      </w:pPr>
      <w:r>
        <w:rPr>
          <w:rStyle w:val="ae"/>
        </w:rPr>
        <w:footnoteRef/>
      </w:r>
      <w:hyperlink r:id="rId1" w:history="1"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СанПиН 2.4.1.3049-13</w:t>
        </w:r>
      </w:hyperlink>
      <w:r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DD33CA" w:rsidRDefault="00DD33CA" w:rsidP="00DD33CA">
      <w:pPr>
        <w:pStyle w:val="a4"/>
        <w:jc w:val="both"/>
        <w:rPr>
          <w:sz w:val="24"/>
          <w:szCs w:val="24"/>
        </w:rPr>
      </w:pPr>
      <w:r>
        <w:rPr>
          <w:rStyle w:val="ae"/>
          <w:sz w:val="24"/>
          <w:szCs w:val="24"/>
        </w:rPr>
        <w:footnoteRef/>
      </w:r>
      <w:r>
        <w:rPr>
          <w:sz w:val="24"/>
          <w:szCs w:val="24"/>
        </w:rPr>
        <w:t xml:space="preserve">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«Квалификационные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</w:t>
      </w:r>
    </w:p>
  </w:footnote>
  <w:footnote w:id="3">
    <w:p w:rsidR="00DD33CA" w:rsidRDefault="00DD33CA" w:rsidP="00DD33CA">
      <w:pPr>
        <w:pStyle w:val="a4"/>
        <w:jc w:val="both"/>
      </w:pPr>
      <w:r>
        <w:rPr>
          <w:rStyle w:val="ae"/>
        </w:rPr>
        <w:footnoteRef/>
      </w:r>
      <w:r>
        <w:rPr>
          <w:sz w:val="24"/>
          <w:szCs w:val="24"/>
        </w:rPr>
        <w:t xml:space="preserve">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>
          <w:rPr>
            <w:rStyle w:val="af0"/>
            <w:rFonts w:eastAsiaTheme="minorHAnsi"/>
            <w:sz w:val="24"/>
            <w:szCs w:val="24"/>
            <w:u w:val="none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«Квалификационные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</w:t>
      </w:r>
    </w:p>
  </w:footnote>
  <w:footnote w:id="4">
    <w:p w:rsidR="00DD33CA" w:rsidRDefault="00DD33CA" w:rsidP="00DD33CA">
      <w:pPr>
        <w:pStyle w:val="a4"/>
        <w:jc w:val="both"/>
      </w:pPr>
      <w:r>
        <w:rPr>
          <w:rStyle w:val="ae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CA"/>
    <w:rsid w:val="001E5921"/>
    <w:rsid w:val="002277F6"/>
    <w:rsid w:val="00543D3F"/>
    <w:rsid w:val="006D6469"/>
    <w:rsid w:val="00737142"/>
    <w:rsid w:val="008A78C8"/>
    <w:rsid w:val="009C6829"/>
    <w:rsid w:val="009E3359"/>
    <w:rsid w:val="00B56BC0"/>
    <w:rsid w:val="00C92243"/>
    <w:rsid w:val="00DD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3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33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DD33CA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styleId="a4">
    <w:name w:val="footnote text"/>
    <w:basedOn w:val="a"/>
    <w:link w:val="a5"/>
    <w:semiHidden/>
    <w:unhideWhenUsed/>
    <w:rsid w:val="00DD33CA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semiHidden/>
    <w:rsid w:val="00DD3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DD33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DD3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DD33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unhideWhenUsed/>
    <w:rsid w:val="00DD33C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DD33C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DD33C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D33CA"/>
    <w:pPr>
      <w:ind w:left="720"/>
      <w:contextualSpacing/>
    </w:pPr>
  </w:style>
  <w:style w:type="paragraph" w:customStyle="1" w:styleId="1">
    <w:name w:val="Абзац списка1"/>
    <w:basedOn w:val="a"/>
    <w:rsid w:val="00DD33C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2">
    <w:name w:val="Абзац списка2"/>
    <w:basedOn w:val="a"/>
    <w:rsid w:val="00DD33C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DD3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0"/>
    <w:semiHidden/>
    <w:unhideWhenUsed/>
    <w:rsid w:val="00DD33CA"/>
    <w:rPr>
      <w:vertAlign w:val="superscript"/>
    </w:rPr>
  </w:style>
  <w:style w:type="table" w:styleId="af">
    <w:name w:val="Table Grid"/>
    <w:basedOn w:val="a1"/>
    <w:rsid w:val="00DD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DD33CA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D33CA"/>
    <w:rPr>
      <w:color w:val="800080"/>
      <w:u w:val="single"/>
    </w:rPr>
  </w:style>
  <w:style w:type="character" w:styleId="af2">
    <w:name w:val="Strong"/>
    <w:basedOn w:val="a0"/>
    <w:uiPriority w:val="22"/>
    <w:qFormat/>
    <w:rsid w:val="00DD33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3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33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DD33CA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styleId="a4">
    <w:name w:val="footnote text"/>
    <w:basedOn w:val="a"/>
    <w:link w:val="a5"/>
    <w:semiHidden/>
    <w:unhideWhenUsed/>
    <w:rsid w:val="00DD33CA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semiHidden/>
    <w:rsid w:val="00DD3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DD33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DD3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DD33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unhideWhenUsed/>
    <w:rsid w:val="00DD33C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DD33C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DD33C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D33CA"/>
    <w:pPr>
      <w:ind w:left="720"/>
      <w:contextualSpacing/>
    </w:pPr>
  </w:style>
  <w:style w:type="paragraph" w:customStyle="1" w:styleId="1">
    <w:name w:val="Абзац списка1"/>
    <w:basedOn w:val="a"/>
    <w:rsid w:val="00DD33C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2">
    <w:name w:val="Абзац списка2"/>
    <w:basedOn w:val="a"/>
    <w:rsid w:val="00DD33CA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DD3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0"/>
    <w:semiHidden/>
    <w:unhideWhenUsed/>
    <w:rsid w:val="00DD33CA"/>
    <w:rPr>
      <w:vertAlign w:val="superscript"/>
    </w:rPr>
  </w:style>
  <w:style w:type="table" w:styleId="af">
    <w:name w:val="Table Grid"/>
    <w:basedOn w:val="a1"/>
    <w:rsid w:val="00DD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DD33CA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D33CA"/>
    <w:rPr>
      <w:color w:val="800080"/>
      <w:u w:val="single"/>
    </w:rPr>
  </w:style>
  <w:style w:type="character" w:styleId="af2">
    <w:name w:val="Strong"/>
    <w:basedOn w:val="a0"/>
    <w:uiPriority w:val="22"/>
    <w:qFormat/>
    <w:rsid w:val="00DD3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1F66FB1D3AF5760D6E80915905BD224697B4AB0931668C62940FDA0ED9627CB219209D17A5433E5TA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1031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Sabir UO</cp:lastModifiedBy>
  <cp:revision>10</cp:revision>
  <dcterms:created xsi:type="dcterms:W3CDTF">2017-03-16T08:21:00Z</dcterms:created>
  <dcterms:modified xsi:type="dcterms:W3CDTF">2017-03-28T10:53:00Z</dcterms:modified>
</cp:coreProperties>
</file>