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1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"/>
        <w:gridCol w:w="1409"/>
        <w:gridCol w:w="1467"/>
        <w:gridCol w:w="4652"/>
        <w:gridCol w:w="284"/>
        <w:gridCol w:w="3259"/>
        <w:gridCol w:w="3934"/>
      </w:tblGrid>
      <w:tr w:rsidR="009E3C71" w:rsidRPr="009E3C71" w:rsidTr="002B7385">
        <w:trPr>
          <w:gridBefore w:val="1"/>
          <w:wBefore w:w="8" w:type="dxa"/>
          <w:trHeight w:val="735"/>
        </w:trPr>
        <w:tc>
          <w:tcPr>
            <w:tcW w:w="15005" w:type="dxa"/>
            <w:gridSpan w:val="6"/>
            <w:shd w:val="clear" w:color="auto" w:fill="auto"/>
            <w:vAlign w:val="center"/>
            <w:hideMark/>
          </w:tcPr>
          <w:p w:rsidR="009E3C71" w:rsidRPr="009E3C71" w:rsidRDefault="009E3C71" w:rsidP="004C7A8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Издательство «Просвещение» </w:t>
            </w:r>
            <w:r w:rsidRPr="009E3C7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="004C7A89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интернет-семинары</w:t>
            </w:r>
            <w:proofErr w:type="gramEnd"/>
          </w:p>
        </w:tc>
      </w:tr>
      <w:tr w:rsidR="009E3C71" w:rsidRPr="009E3C71" w:rsidTr="002B7385">
        <w:trPr>
          <w:gridBefore w:val="1"/>
          <w:wBefore w:w="8" w:type="dxa"/>
          <w:trHeight w:val="660"/>
        </w:trPr>
        <w:tc>
          <w:tcPr>
            <w:tcW w:w="15005" w:type="dxa"/>
            <w:gridSpan w:val="6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9E3C71" w:rsidRPr="009E3C71" w:rsidTr="002B7385">
        <w:trPr>
          <w:gridBefore w:val="1"/>
          <w:wBefore w:w="8" w:type="dxa"/>
          <w:trHeight w:val="885"/>
        </w:trPr>
        <w:tc>
          <w:tcPr>
            <w:tcW w:w="1409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16.11.2018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10.00 – 10.45 </w:t>
            </w:r>
          </w:p>
        </w:tc>
        <w:tc>
          <w:tcPr>
            <w:tcW w:w="4652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  <w:t xml:space="preserve">Электронная форма учебника – новая реальность образования  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Стив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Левер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, ведущий методист издательства «</w:t>
            </w:r>
            <w:proofErr w:type="spellStart"/>
            <w:proofErr w:type="gram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gram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xpress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Publishing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» (Великобритания)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9E3C71" w:rsidRPr="009E3C71" w:rsidRDefault="002B7385" w:rsidP="009E3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5" w:history="1">
              <w:r w:rsidR="009E3C71" w:rsidRPr="009E3C7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https://events.webinar.ru/9331/1622527</w:t>
              </w:r>
            </w:hyperlink>
          </w:p>
        </w:tc>
      </w:tr>
      <w:tr w:rsidR="009E3C71" w:rsidRPr="009E3C71" w:rsidTr="002B7385">
        <w:trPr>
          <w:gridBefore w:val="1"/>
          <w:wBefore w:w="8" w:type="dxa"/>
          <w:trHeight w:val="855"/>
        </w:trPr>
        <w:tc>
          <w:tcPr>
            <w:tcW w:w="1409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16.11.2018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11.00 - 11.45 </w:t>
            </w:r>
          </w:p>
        </w:tc>
        <w:tc>
          <w:tcPr>
            <w:tcW w:w="4652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  <w:t xml:space="preserve">Использование технологии CLIL на уроках английского языка в начальной школе       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Стив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Левер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, ведущий методист издательства «</w:t>
            </w:r>
            <w:proofErr w:type="spellStart"/>
            <w:proofErr w:type="gram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gram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xpress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Publishing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» (Великобритания)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9E3C71" w:rsidRPr="009E3C71" w:rsidRDefault="002B7385" w:rsidP="009E3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6" w:history="1">
              <w:r w:rsidR="009E3C71" w:rsidRPr="009E3C7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https://events.webinar.ru/9331/1622531</w:t>
              </w:r>
            </w:hyperlink>
          </w:p>
        </w:tc>
      </w:tr>
      <w:tr w:rsidR="009E3C71" w:rsidRPr="009E3C71" w:rsidTr="002B7385">
        <w:trPr>
          <w:gridBefore w:val="1"/>
          <w:wBefore w:w="8" w:type="dxa"/>
          <w:trHeight w:val="975"/>
        </w:trPr>
        <w:tc>
          <w:tcPr>
            <w:tcW w:w="1409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16.11.2018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12.00 - 12.45 </w:t>
            </w:r>
          </w:p>
        </w:tc>
        <w:tc>
          <w:tcPr>
            <w:tcW w:w="4652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  <w:t xml:space="preserve">Тестирование как метод контроля качества усвоения учебного материала учащимися  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Стив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Левер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, ведущий методист издательства “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Express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Publishing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”, Великобритания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9E3C71" w:rsidRPr="009E3C71" w:rsidRDefault="002B7385" w:rsidP="009E3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7" w:history="1">
              <w:r w:rsidR="009E3C71" w:rsidRPr="009E3C7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https://events.webinar.ru/9331/1622537</w:t>
              </w:r>
            </w:hyperlink>
          </w:p>
        </w:tc>
      </w:tr>
      <w:tr w:rsidR="009E3C71" w:rsidRPr="009E3C71" w:rsidTr="002B7385">
        <w:trPr>
          <w:gridBefore w:val="1"/>
          <w:wBefore w:w="8" w:type="dxa"/>
          <w:trHeight w:val="945"/>
        </w:trPr>
        <w:tc>
          <w:tcPr>
            <w:tcW w:w="1409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16.11.2018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14.00-14.45  </w:t>
            </w:r>
          </w:p>
        </w:tc>
        <w:tc>
          <w:tcPr>
            <w:tcW w:w="4652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  <w:t xml:space="preserve">Эффективные приемы развития у учеников навыков и компетенций XXI века 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Стив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Левер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, ведущий методист издательства “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Express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Publishing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”, Великобритания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9E3C71" w:rsidRPr="009E3C71" w:rsidRDefault="002B7385" w:rsidP="009E3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8" w:history="1">
              <w:r w:rsidR="009E3C71" w:rsidRPr="009E3C7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https://events.webinar.ru/9331/1622541</w:t>
              </w:r>
            </w:hyperlink>
          </w:p>
        </w:tc>
      </w:tr>
      <w:tr w:rsidR="009E3C71" w:rsidRPr="009E3C71" w:rsidTr="002B7385">
        <w:trPr>
          <w:gridBefore w:val="1"/>
          <w:wBefore w:w="8" w:type="dxa"/>
          <w:trHeight w:val="1020"/>
        </w:trPr>
        <w:tc>
          <w:tcPr>
            <w:tcW w:w="1409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16.11.2018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15.00-15.45  </w:t>
            </w:r>
          </w:p>
        </w:tc>
        <w:tc>
          <w:tcPr>
            <w:tcW w:w="4652" w:type="dxa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4"/>
                <w:szCs w:val="20"/>
                <w:lang w:eastAsia="ru-RU"/>
              </w:rPr>
              <w:t>Совершенствование навыков письменной речи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  <w:hideMark/>
          </w:tcPr>
          <w:p w:rsidR="009E3C71" w:rsidRPr="009E3C71" w:rsidRDefault="009E3C71" w:rsidP="009E3C7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</w:pPr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Стив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Левер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, ведущий методист издательства «</w:t>
            </w:r>
            <w:proofErr w:type="spellStart"/>
            <w:proofErr w:type="gram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gram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xpress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Publishing</w:t>
            </w:r>
            <w:proofErr w:type="spellEnd"/>
            <w:r w:rsidRPr="009E3C7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ru-RU"/>
              </w:rPr>
              <w:t>» (Великобритания)</w:t>
            </w:r>
          </w:p>
        </w:tc>
        <w:tc>
          <w:tcPr>
            <w:tcW w:w="3934" w:type="dxa"/>
            <w:shd w:val="clear" w:color="auto" w:fill="auto"/>
            <w:vAlign w:val="center"/>
            <w:hideMark/>
          </w:tcPr>
          <w:p w:rsidR="009E3C71" w:rsidRPr="009E3C71" w:rsidRDefault="002B7385" w:rsidP="009E3C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9" w:history="1">
              <w:r w:rsidR="009E3C71" w:rsidRPr="009E3C7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https://events.webinar.ru/9331/1622547</w:t>
              </w:r>
            </w:hyperlink>
          </w:p>
        </w:tc>
      </w:tr>
      <w:tr w:rsidR="002B7385" w:rsidRPr="008902CA" w:rsidTr="002B7385">
        <w:trPr>
          <w:trHeight w:val="450"/>
        </w:trPr>
        <w:tc>
          <w:tcPr>
            <w:tcW w:w="15013" w:type="dxa"/>
            <w:gridSpan w:val="7"/>
            <w:shd w:val="clear" w:color="000000" w:fill="F5F5F5"/>
            <w:vAlign w:val="center"/>
            <w:hideMark/>
          </w:tcPr>
          <w:p w:rsidR="002B7385" w:rsidRPr="008902CA" w:rsidRDefault="002B7385" w:rsidP="008124C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C00000"/>
                <w:lang w:eastAsia="ru-RU"/>
              </w:rPr>
            </w:pPr>
            <w:r w:rsidRPr="008902CA">
              <w:rPr>
                <w:rFonts w:ascii="Cambria" w:eastAsia="Times New Roman" w:hAnsi="Cambria" w:cs="Times New Roman"/>
                <w:b/>
                <w:bCs/>
                <w:color w:val="C00000"/>
                <w:lang w:eastAsia="ru-RU"/>
              </w:rPr>
              <w:t xml:space="preserve">Участники семинара бесплатно получат сертификат утвержденного образца </w:t>
            </w:r>
          </w:p>
        </w:tc>
      </w:tr>
      <w:tr w:rsidR="002B7385" w:rsidRPr="008902CA" w:rsidTr="002B7385">
        <w:trPr>
          <w:trHeight w:val="2100"/>
        </w:trPr>
        <w:tc>
          <w:tcPr>
            <w:tcW w:w="7820" w:type="dxa"/>
            <w:gridSpan w:val="5"/>
            <w:shd w:val="clear" w:color="000000" w:fill="FFF7F7"/>
            <w:hideMark/>
          </w:tcPr>
          <w:p w:rsidR="002B7385" w:rsidRPr="002B7385" w:rsidRDefault="002B7385" w:rsidP="008124CF">
            <w:pPr>
              <w:spacing w:after="240" w:line="240" w:lineRule="auto"/>
              <w:rPr>
                <w:rFonts w:ascii="Cambria" w:eastAsia="Times New Roman" w:hAnsi="Cambria" w:cs="Times New Roman"/>
                <w:color w:val="003366"/>
                <w:lang w:eastAsia="ru-RU"/>
              </w:rPr>
            </w:pPr>
            <w:r w:rsidRPr="002B7385">
              <w:rPr>
                <w:rFonts w:ascii="Cambria" w:eastAsia="Times New Roman" w:hAnsi="Cambria" w:cs="Times New Roman"/>
                <w:b/>
                <w:bCs/>
                <w:color w:val="003366"/>
                <w:lang w:eastAsia="ru-RU"/>
              </w:rPr>
              <w:t xml:space="preserve">По вопросам технической поддержки 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 xml:space="preserve">обращаться к  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</w:r>
            <w:r w:rsidRPr="002B7385">
              <w:rPr>
                <w:rFonts w:ascii="Cambria" w:eastAsia="Times New Roman" w:hAnsi="Cambria" w:cs="Times New Roman"/>
                <w:b/>
                <w:bCs/>
                <w:color w:val="003366"/>
                <w:lang w:eastAsia="ru-RU"/>
              </w:rPr>
              <w:t xml:space="preserve">Волобуевой Светлане </w:t>
            </w:r>
            <w:proofErr w:type="spellStart"/>
            <w:r w:rsidRPr="002B7385">
              <w:rPr>
                <w:rFonts w:ascii="Cambria" w:eastAsia="Times New Roman" w:hAnsi="Cambria" w:cs="Times New Roman"/>
                <w:b/>
                <w:bCs/>
                <w:color w:val="003366"/>
                <w:lang w:eastAsia="ru-RU"/>
              </w:rPr>
              <w:t>Халитовне</w:t>
            </w:r>
            <w:proofErr w:type="spellEnd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  <w:t xml:space="preserve">моб. </w:t>
            </w:r>
            <w:r w:rsidRPr="002B7385">
              <w:rPr>
                <w:rFonts w:ascii="Cambria" w:eastAsia="Times New Roman" w:hAnsi="Cambria" w:cs="Times New Roman"/>
                <w:b/>
                <w:bCs/>
                <w:color w:val="003366"/>
                <w:lang w:eastAsia="ru-RU"/>
              </w:rPr>
              <w:t>8(968) 038-04-90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  <w:t>e-</w:t>
            </w:r>
            <w:proofErr w:type="spellStart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>mail</w:t>
            </w:r>
            <w:proofErr w:type="spellEnd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 xml:space="preserve">: </w:t>
            </w:r>
            <w:r w:rsidRPr="002B7385">
              <w:rPr>
                <w:rFonts w:ascii="Cambria" w:eastAsia="Times New Roman" w:hAnsi="Cambria" w:cs="Times New Roman"/>
                <w:b/>
                <w:bCs/>
                <w:color w:val="003366"/>
                <w:lang w:eastAsia="ru-RU"/>
              </w:rPr>
              <w:t xml:space="preserve"> SVolobueva@prosv.ru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  <w:t xml:space="preserve">Ведущий специалист по дистанционному обучению 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  <w:t xml:space="preserve">Отдела  </w:t>
            </w:r>
            <w:proofErr w:type="gramStart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>интернет-сервисов</w:t>
            </w:r>
            <w:proofErr w:type="gramEnd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  <w:t>АО Издательство «Просвещение»</w:t>
            </w:r>
          </w:p>
        </w:tc>
        <w:tc>
          <w:tcPr>
            <w:tcW w:w="7193" w:type="dxa"/>
            <w:gridSpan w:val="2"/>
            <w:shd w:val="clear" w:color="000000" w:fill="FFF7F7"/>
            <w:hideMark/>
          </w:tcPr>
          <w:p w:rsidR="002B7385" w:rsidRPr="008902CA" w:rsidRDefault="002B7385" w:rsidP="002B7385">
            <w:pPr>
              <w:spacing w:after="240" w:line="240" w:lineRule="auto"/>
              <w:rPr>
                <w:rFonts w:ascii="Cambria" w:eastAsia="Times New Roman" w:hAnsi="Cambria" w:cs="Times New Roman"/>
                <w:color w:val="003366"/>
                <w:lang w:eastAsia="ru-RU"/>
              </w:rPr>
            </w:pP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 xml:space="preserve">Контактное лицо: </w:t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br/>
            </w:r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>Точеная Елена Вячеславовна, ведущий менеджер отдела координации работы с регионами АО «Издательство «Просвещение», моб. тел.: +7-915-464-58-84, тел.: +7-495-789-30-40 (45-24), e-</w:t>
            </w:r>
            <w:proofErr w:type="spellStart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>mail</w:t>
            </w:r>
            <w:proofErr w:type="spellEnd"/>
            <w:r w:rsidRPr="002B7385">
              <w:rPr>
                <w:rFonts w:ascii="Cambria" w:eastAsia="Times New Roman" w:hAnsi="Cambria" w:cs="Times New Roman"/>
                <w:color w:val="003366"/>
                <w:lang w:eastAsia="ru-RU"/>
              </w:rPr>
              <w:t>: ETochenaya@prosv.ru</w:t>
            </w:r>
            <w:bookmarkStart w:id="0" w:name="_GoBack"/>
            <w:bookmarkEnd w:id="0"/>
          </w:p>
        </w:tc>
      </w:tr>
    </w:tbl>
    <w:p w:rsidR="004F1A6C" w:rsidRDefault="004F1A6C"/>
    <w:sectPr w:rsidR="004F1A6C" w:rsidSect="009E3C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71"/>
    <w:rsid w:val="002B7385"/>
    <w:rsid w:val="004C7A89"/>
    <w:rsid w:val="004F1A6C"/>
    <w:rsid w:val="009E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C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3C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9331/16225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vents.webinar.ru/9331/16225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vents.webinar.ru/9331/16225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vents.webinar.ru/9331/162252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vents.webinar.ru/9331/1622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Zlatina, Marina</dc:creator>
  <cp:lastModifiedBy>Точеная Елена Вячеславовна</cp:lastModifiedBy>
  <cp:revision>3</cp:revision>
  <dcterms:created xsi:type="dcterms:W3CDTF">2018-10-23T14:27:00Z</dcterms:created>
  <dcterms:modified xsi:type="dcterms:W3CDTF">2018-11-15T08:28:00Z</dcterms:modified>
</cp:coreProperties>
</file>